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Cat Clyde ‘</w:t>
      </w:r>
      <w:r w:rsidDel="00000000" w:rsidR="00000000" w:rsidRPr="00000000">
        <w:rPr>
          <w:rFonts w:ascii="Times New Roman" w:cs="Times New Roman" w:eastAsia="Times New Roman" w:hAnsi="Times New Roman"/>
          <w:b w:val="1"/>
          <w:bCs w:val="1"/>
          <w:i w:val="1"/>
          <w:iCs w:val="1"/>
          <w:sz w:val="24"/>
          <w:szCs w:val="24"/>
          <w:rtl w:val="0"/>
        </w:rPr>
        <w:t xml:space="preserve">Mud Blood Bone</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02">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Album Bio By Maddie Corbin</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Where is my love? </w:t>
      </w:r>
      <w:r w:rsidDel="00000000" w:rsidR="00000000" w:rsidRPr="00000000">
        <w:rPr>
          <w:rFonts w:ascii="Times New Roman" w:cs="Times New Roman" w:eastAsia="Times New Roman" w:hAnsi="Times New Roman"/>
          <w:b w:val="1"/>
          <w:bCs w:val="1"/>
          <w:sz w:val="24"/>
          <w:szCs w:val="24"/>
          <w:rtl w:val="0"/>
        </w:rPr>
        <w:t xml:space="preserve">Cat Clyde</w:t>
      </w:r>
      <w:r w:rsidDel="00000000" w:rsidR="00000000" w:rsidRPr="00000000">
        <w:rPr>
          <w:rFonts w:ascii="Times New Roman" w:cs="Times New Roman" w:eastAsia="Times New Roman" w:hAnsi="Times New Roman"/>
          <w:sz w:val="24"/>
          <w:szCs w:val="24"/>
          <w:rtl w:val="0"/>
        </w:rPr>
        <w:t xml:space="preserve"> howls, opening her new album ‘</w:t>
      </w:r>
      <w:r w:rsidDel="00000000" w:rsidR="00000000" w:rsidRPr="00000000">
        <w:rPr>
          <w:rFonts w:ascii="Times New Roman" w:cs="Times New Roman" w:eastAsia="Times New Roman" w:hAnsi="Times New Roman"/>
          <w:b w:val="1"/>
          <w:bCs w:val="1"/>
          <w:sz w:val="24"/>
          <w:szCs w:val="24"/>
          <w:rtl w:val="0"/>
        </w:rPr>
        <w:t xml:space="preserve">Mud Blood Bone</w:t>
      </w:r>
      <w:r w:rsidDel="00000000" w:rsidR="00000000" w:rsidRPr="00000000">
        <w:rPr>
          <w:rFonts w:ascii="Times New Roman" w:cs="Times New Roman" w:eastAsia="Times New Roman" w:hAnsi="Times New Roman"/>
          <w:sz w:val="24"/>
          <w:szCs w:val="24"/>
          <w:rtl w:val="0"/>
        </w:rPr>
        <w:t xml:space="preserve">’ with abandon. </w:t>
      </w:r>
      <w:r w:rsidDel="00000000" w:rsidR="00000000" w:rsidRPr="00000000">
        <w:rPr>
          <w:rFonts w:ascii="Times New Roman" w:cs="Times New Roman" w:eastAsia="Times New Roman" w:hAnsi="Times New Roman"/>
          <w:i w:val="1"/>
          <w:iCs w:val="1"/>
          <w:sz w:val="24"/>
          <w:szCs w:val="24"/>
          <w:rtl w:val="0"/>
        </w:rPr>
        <w:t xml:space="preserve">Can’t find my love? </w:t>
      </w:r>
      <w:r w:rsidDel="00000000" w:rsidR="00000000" w:rsidRPr="00000000">
        <w:rPr>
          <w:rFonts w:ascii="Times New Roman" w:cs="Times New Roman" w:eastAsia="Times New Roman" w:hAnsi="Times New Roman"/>
          <w:sz w:val="24"/>
          <w:szCs w:val="24"/>
          <w:rtl w:val="0"/>
        </w:rPr>
        <w:t xml:space="preserve">It’s not the somber lament of a longing woman, but a feral eruption, the roar of an animal on the edge. Her voice crumples with dismay, a swampy croon over romping keys.</w:t>
      </w:r>
      <w:r w:rsidDel="00000000" w:rsidR="00000000" w:rsidRPr="00000000">
        <w:rPr>
          <w:rFonts w:ascii="Times New Roman" w:cs="Times New Roman" w:eastAsia="Times New Roman" w:hAnsi="Times New Roman"/>
          <w:i w:val="1"/>
          <w:iCs w:val="1"/>
          <w:sz w:val="24"/>
          <w:szCs w:val="24"/>
          <w:rtl w:val="0"/>
        </w:rPr>
        <w:t xml:space="preserve"> I got a hole in my chest  / I can’t take the emptiness / Where is my love?</w:t>
      </w:r>
      <w:r w:rsidDel="00000000" w:rsidR="00000000" w:rsidRPr="00000000">
        <w:rPr>
          <w:rFonts w:ascii="Times New Roman" w:cs="Times New Roman" w:eastAsia="Times New Roman" w:hAnsi="Times New Roman"/>
          <w:sz w:val="24"/>
          <w:szCs w:val="24"/>
          <w:rtl w:val="0"/>
        </w:rPr>
        <w:t xml:space="preserve"> It’s the essential question of ‘Mud Blood Bone,’ a void eleven frenetic songs sizzle to fill. </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Canadian songwriter’s fourth full-length and first release with </w:t>
      </w:r>
      <w:r w:rsidDel="00000000" w:rsidR="00000000" w:rsidRPr="00000000">
        <w:rPr>
          <w:rFonts w:ascii="Times New Roman" w:cs="Times New Roman" w:eastAsia="Times New Roman" w:hAnsi="Times New Roman"/>
          <w:b w:val="1"/>
          <w:bCs w:val="1"/>
          <w:sz w:val="24"/>
          <w:szCs w:val="24"/>
          <w:rtl w:val="0"/>
        </w:rPr>
        <w:t xml:space="preserve">Concord Records</w:t>
      </w:r>
      <w:r w:rsidDel="00000000" w:rsidR="00000000" w:rsidRPr="00000000">
        <w:rPr>
          <w:rFonts w:ascii="Times New Roman" w:cs="Times New Roman" w:eastAsia="Times New Roman" w:hAnsi="Times New Roman"/>
          <w:sz w:val="24"/>
          <w:szCs w:val="24"/>
          <w:rtl w:val="0"/>
        </w:rPr>
        <w:t xml:space="preserve"> finds her at a point of personal evolution. “I wrote these songs at the end of a big cycle,” she shares. “Love was not present in my life and I didn’t know where to find it or how to get it back.” Essential to the search, Clyde discovered, was relinquishing old notions. “In the past, I felt like love chained me, controlled me, put me in a cage.”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Clyde looked to her Métis indigenous roots and invoked a deep reverence for nature to redefine it, which resonates through her intentional rendition of Marty Robbins’ hit, “</w:t>
      </w:r>
      <w:r w:rsidDel="00000000" w:rsidR="00000000" w:rsidRPr="00000000">
        <w:rPr>
          <w:rFonts w:ascii="Times New Roman" w:cs="Times New Roman" w:eastAsia="Times New Roman" w:hAnsi="Times New Roman"/>
          <w:b w:val="1"/>
          <w:bCs w:val="1"/>
          <w:sz w:val="24"/>
          <w:szCs w:val="24"/>
          <w:rtl w:val="0"/>
        </w:rPr>
        <w:t xml:space="preserve">My Love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My love is the valley / The breeze is its sigh / My love is the mountains / That reaches to the sky. </w:t>
      </w:r>
      <w:r w:rsidDel="00000000" w:rsidR="00000000" w:rsidRPr="00000000">
        <w:rPr>
          <w:rFonts w:ascii="Times New Roman" w:cs="Times New Roman" w:eastAsia="Times New Roman" w:hAnsi="Times New Roman"/>
          <w:sz w:val="24"/>
          <w:szCs w:val="24"/>
          <w:rtl w:val="0"/>
        </w:rPr>
        <w:t xml:space="preserve">The lyrics resonated with her search for something truer, and far more glorious, than the experiences of her past. </w:t>
      </w:r>
      <w:r w:rsidDel="00000000" w:rsidR="00000000" w:rsidRPr="00000000">
        <w:rPr>
          <w:rFonts w:ascii="Times New Roman" w:cs="Times New Roman" w:eastAsia="Times New Roman" w:hAnsi="Times New Roman"/>
          <w:i w:val="1"/>
          <w:iCs w:val="1"/>
          <w:sz w:val="24"/>
          <w:szCs w:val="24"/>
          <w:rtl w:val="0"/>
        </w:rPr>
        <w:t xml:space="preserve">The wail of the coyote / The flight of the dove / It’s all creation / And that’s what I love. </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Clyde found solace in the natural world’s cyclicality, the inescapability of time. “Life is constantly moving forward,” she says. “And though I was writing about my past, I was also writing to my future self.” She celebrates this on “</w:t>
      </w:r>
      <w:r w:rsidDel="00000000" w:rsidR="00000000" w:rsidRPr="00000000">
        <w:rPr>
          <w:rFonts w:ascii="Times New Roman" w:cs="Times New Roman" w:eastAsia="Times New Roman" w:hAnsi="Times New Roman"/>
          <w:b w:val="1"/>
          <w:bCs w:val="1"/>
          <w:sz w:val="24"/>
          <w:szCs w:val="24"/>
          <w:rtl w:val="0"/>
        </w:rPr>
        <w:t xml:space="preserve">Another Time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 walked a ragged mile / Found myself at your door / But that old road keeps calling me / To walk a thousand more.</w:t>
      </w:r>
      <w:r w:rsidDel="00000000" w:rsidR="00000000" w:rsidRPr="00000000">
        <w:rPr>
          <w:rFonts w:ascii="Times New Roman" w:cs="Times New Roman" w:eastAsia="Times New Roman" w:hAnsi="Times New Roman"/>
          <w:sz w:val="24"/>
          <w:szCs w:val="24"/>
          <w:rtl w:val="0"/>
        </w:rPr>
        <w:t xml:space="preserve"> Clyde relishes the duality of every moment—the presence of joy, made urgent by certainty that it will end, or the weight of grief, softened by knowledge that it will pass. “Everything becomes a ripple in time,” she says. “Real love is a beam that echoes through all times, all spaces, and all realms.” </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eleven tracks, Clyde’s personal experiences radiate relatable. On “</w:t>
      </w:r>
      <w:r w:rsidDel="00000000" w:rsidR="00000000" w:rsidRPr="00000000">
        <w:rPr>
          <w:rFonts w:ascii="Times New Roman" w:cs="Times New Roman" w:eastAsia="Times New Roman" w:hAnsi="Times New Roman"/>
          <w:b w:val="1"/>
          <w:bCs w:val="1"/>
          <w:sz w:val="24"/>
          <w:szCs w:val="24"/>
          <w:rtl w:val="0"/>
        </w:rPr>
        <w:t xml:space="preserve">Man’s World</w:t>
      </w:r>
      <w:r w:rsidDel="00000000" w:rsidR="00000000" w:rsidRPr="00000000">
        <w:rPr>
          <w:rFonts w:ascii="Times New Roman" w:cs="Times New Roman" w:eastAsia="Times New Roman" w:hAnsi="Times New Roman"/>
          <w:sz w:val="24"/>
          <w:szCs w:val="24"/>
          <w:rtl w:val="0"/>
        </w:rPr>
        <w:t xml:space="preserve">,” she tackles the agonizing limitations of patriarchal society over feverish, bluesy guitars. Her raucous and revelatory anthem confronts the inherent dangers—both physical and emotional—of occupying a female body. By “</w:t>
      </w:r>
      <w:r w:rsidDel="00000000" w:rsidR="00000000" w:rsidRPr="00000000">
        <w:rPr>
          <w:rFonts w:ascii="Times New Roman" w:cs="Times New Roman" w:eastAsia="Times New Roman" w:hAnsi="Times New Roman"/>
          <w:b w:val="1"/>
          <w:bCs w:val="1"/>
          <w:sz w:val="24"/>
          <w:szCs w:val="24"/>
          <w:rtl w:val="0"/>
        </w:rPr>
        <w:t xml:space="preserve">Night Eyes</w:t>
      </w:r>
      <w:r w:rsidDel="00000000" w:rsidR="00000000" w:rsidRPr="00000000">
        <w:rPr>
          <w:rFonts w:ascii="Times New Roman" w:cs="Times New Roman" w:eastAsia="Times New Roman" w:hAnsi="Times New Roman"/>
          <w:sz w:val="24"/>
          <w:szCs w:val="24"/>
          <w:rtl w:val="0"/>
        </w:rPr>
        <w:t xml:space="preserve">,” she arrives at a satisfying self-liberation, and with due drama. What begins as a soulful ballad builds until it bursts, irresistibly cinematic as she proclaims at the top of her range: </w:t>
      </w:r>
      <w:r w:rsidDel="00000000" w:rsidR="00000000" w:rsidRPr="00000000">
        <w:rPr>
          <w:rFonts w:ascii="Times New Roman" w:cs="Times New Roman" w:eastAsia="Times New Roman" w:hAnsi="Times New Roman"/>
          <w:i w:val="1"/>
          <w:iCs w:val="1"/>
          <w:sz w:val="24"/>
          <w:szCs w:val="24"/>
          <w:rtl w:val="0"/>
        </w:rPr>
        <w:t xml:space="preserve">Build a fire in the caves of me / But know I’ll never be / A slave again for love. </w:t>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Press Down</w:t>
      </w:r>
      <w:r w:rsidDel="00000000" w:rsidR="00000000" w:rsidRPr="00000000">
        <w:rPr>
          <w:rFonts w:ascii="Times New Roman" w:cs="Times New Roman" w:eastAsia="Times New Roman" w:hAnsi="Times New Roman"/>
          <w:sz w:val="24"/>
          <w:szCs w:val="24"/>
          <w:rtl w:val="0"/>
        </w:rPr>
        <w:t xml:space="preserve">,” co-written with </w:t>
      </w:r>
      <w:r w:rsidDel="00000000" w:rsidR="00000000" w:rsidRPr="00000000">
        <w:rPr>
          <w:rFonts w:ascii="Times New Roman" w:cs="Times New Roman" w:eastAsia="Times New Roman" w:hAnsi="Times New Roman"/>
          <w:b w:val="1"/>
          <w:bCs w:val="1"/>
          <w:sz w:val="24"/>
          <w:szCs w:val="24"/>
          <w:rtl w:val="0"/>
        </w:rPr>
        <w:t xml:space="preserve">Courtney Marie Andrews</w:t>
      </w:r>
      <w:r w:rsidDel="00000000" w:rsidR="00000000" w:rsidRPr="00000000">
        <w:rPr>
          <w:rFonts w:ascii="Times New Roman" w:cs="Times New Roman" w:eastAsia="Times New Roman" w:hAnsi="Times New Roman"/>
          <w:sz w:val="24"/>
          <w:szCs w:val="24"/>
          <w:rtl w:val="0"/>
        </w:rPr>
        <w:t xml:space="preserve">, solidifies that sentiment; it’s an epiphany and an emotional unshackling in one. “I hadn’t done too many writing sessions previously, and really enjoyed my time with Courtney,” says Clyde. “I brought the song in, unfinished and in pieces, and we sat on the floor in her lovely home with tea. It was beautiful to dig into it with her, and to discover the song contained answers to questions I had been avoiding, truths I didn’t want to look at.” Clyde grapples with the weight of an oppressive love through the track, eventually finding the strength to rise above it: </w:t>
      </w:r>
      <w:r w:rsidDel="00000000" w:rsidR="00000000" w:rsidRPr="00000000">
        <w:rPr>
          <w:rFonts w:ascii="Times New Roman" w:cs="Times New Roman" w:eastAsia="Times New Roman" w:hAnsi="Times New Roman"/>
          <w:i w:val="1"/>
          <w:iCs w:val="1"/>
          <w:sz w:val="24"/>
          <w:szCs w:val="24"/>
          <w:rtl w:val="0"/>
        </w:rPr>
        <w:t xml:space="preserve">If someday you find me / And time has untied me / I’ll be moving like a mountain / Only the sky can press down.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Produced with </w:t>
      </w:r>
      <w:r w:rsidDel="00000000" w:rsidR="00000000" w:rsidRPr="00000000">
        <w:rPr>
          <w:rFonts w:ascii="Times New Roman" w:cs="Times New Roman" w:eastAsia="Times New Roman" w:hAnsi="Times New Roman"/>
          <w:b w:val="1"/>
          <w:bCs w:val="1"/>
          <w:sz w:val="24"/>
          <w:szCs w:val="24"/>
          <w:rtl w:val="0"/>
        </w:rPr>
        <w:t xml:space="preserve">Drew Vandenberg</w:t>
      </w:r>
      <w:r w:rsidDel="00000000" w:rsidR="00000000" w:rsidRPr="00000000">
        <w:rPr>
          <w:rFonts w:ascii="Times New Roman" w:cs="Times New Roman" w:eastAsia="Times New Roman" w:hAnsi="Times New Roman"/>
          <w:sz w:val="24"/>
          <w:szCs w:val="24"/>
          <w:rtl w:val="0"/>
        </w:rPr>
        <w:t xml:space="preserve"> (Toro Y Moi, Faye Webster, S.G. Goodman) and recorded at </w:t>
      </w:r>
      <w:r w:rsidDel="00000000" w:rsidR="00000000" w:rsidRPr="00000000">
        <w:rPr>
          <w:rFonts w:ascii="Times New Roman" w:cs="Times New Roman" w:eastAsia="Times New Roman" w:hAnsi="Times New Roman"/>
          <w:b w:val="1"/>
          <w:bCs w:val="1"/>
          <w:sz w:val="24"/>
          <w:szCs w:val="24"/>
          <w:rtl w:val="0"/>
        </w:rPr>
        <w:t xml:space="preserve">Chase Park Transduction</w:t>
      </w:r>
      <w:r w:rsidDel="00000000" w:rsidR="00000000" w:rsidRPr="00000000">
        <w:rPr>
          <w:rFonts w:ascii="Times New Roman" w:cs="Times New Roman" w:eastAsia="Times New Roman" w:hAnsi="Times New Roman"/>
          <w:sz w:val="24"/>
          <w:szCs w:val="24"/>
          <w:rtl w:val="0"/>
        </w:rPr>
        <w:t xml:space="preserve"> in Athens, Georgia, Clyde’s new collection exists in a sonic overlap; the rockabilly grit of contemporaries like Sierra Ferrell, The Deslondes, or Nick Shoulders, meets the vulnerable, folk rock volatility of Big Thief or Angel Olsen. “Drew was the perfect person to help me assemble the players and bring this collection to life,” says Clyde. “Everyone brought their own unique gift to the studio. I </w:t>
      </w:r>
      <w:r w:rsidDel="00000000" w:rsidR="00000000" w:rsidRPr="00000000">
        <w:rPr>
          <w:rFonts w:ascii="Times New Roman" w:cs="Times New Roman" w:eastAsia="Times New Roman" w:hAnsi="Times New Roman"/>
          <w:sz w:val="24"/>
          <w:szCs w:val="24"/>
          <w:rtl w:val="0"/>
        </w:rPr>
        <w:t xml:space="preserve">create</w:t>
      </w:r>
      <w:r w:rsidDel="00000000" w:rsidR="00000000" w:rsidRPr="00000000">
        <w:rPr>
          <w:rFonts w:ascii="Times New Roman" w:cs="Times New Roman" w:eastAsia="Times New Roman" w:hAnsi="Times New Roman"/>
          <w:sz w:val="24"/>
          <w:szCs w:val="24"/>
          <w:rtl w:val="0"/>
        </w:rPr>
        <w:t xml:space="preserve"> from a place of instinct, and once we all locked in, it felt easy, and we were able to capture the songs live.” </w:t>
      </w:r>
      <w:r w:rsidDel="00000000" w:rsidR="00000000" w:rsidRPr="00000000">
        <w:rPr>
          <w:rFonts w:ascii="Times New Roman" w:cs="Times New Roman" w:eastAsia="Times New Roman" w:hAnsi="Times New Roman"/>
          <w:b w:val="1"/>
          <w:bCs w:val="1"/>
          <w:sz w:val="24"/>
          <w:szCs w:val="24"/>
          <w:rtl w:val="0"/>
        </w:rPr>
        <w:t xml:space="preserve">Liam Duncan</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b w:val="1"/>
          <w:bCs w:val="1"/>
          <w:sz w:val="24"/>
          <w:szCs w:val="24"/>
          <w:rtl w:val="0"/>
        </w:rPr>
        <w:t xml:space="preserve">Boy Golden </w:t>
      </w:r>
      <w:r w:rsidDel="00000000" w:rsidR="00000000" w:rsidRPr="00000000">
        <w:rPr>
          <w:rFonts w:ascii="Times New Roman" w:cs="Times New Roman" w:eastAsia="Times New Roman" w:hAnsi="Times New Roman"/>
          <w:sz w:val="24"/>
          <w:szCs w:val="24"/>
          <w:rtl w:val="0"/>
        </w:rPr>
        <w:t xml:space="preserve">was another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integral collaborator. “He was there from day one demos to the album’s finalization,” Clyde explains, “as a great friend, musician, and anchor to the original sentiment of each song.”</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Clyde’s foundational relationship with music began through a vent in the floor. “I’d lift the rug up to hear my grandfather playing his fiddle along to cassette tapes in the basement.” This was in North Ontario at summertime family gatherings, the best of which would culminate in impromptu family jam sessions. “I can’t really remember a time when I wasn’t singing.” After a fleeting, childhood stint with the piano, Clyde took on the guitar around age thirteen. “When I discovered Blues music—well—that changed my life.” The riffs of Lead Belly and Robert Johnson were too complicated for her small, preteen hands to master, but they inspired Clyde to write her own songs. She busked through adolescence, joined a punk band called Shit Bats in college, and recorded her first album in a friend’s basement before she graduated. Four full-lengths later, Clyde’s voice vibrates with that ferocious confidence of one who’s been doing this her whole life.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‘Mud Blood Bone’ exudes a nomadic independence. Clyde penned some of the songs in her 1973 Boler trailer, parked temporarily on a farm in Ontario, others on a narrow boat in England, and the rest in transit from one festival to another, letting lyrics stream freely from a jetlagged dream state. “Constantly being on the move, having to navigate new environments, it forces me to be present, and to confront my own feelings,” Clyde says. “You can’t hide behind comforts. You have to know exactly who you are, and what you want.”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is uninhibited, raw, pure; it’s the sound of personal truth discovered in real time. Clyde is cracked wide open and what spills out—equal parts despair, invocation, discovery, and celebration—is the love she went looking for. “When I listen to this album, I know that my power belongs to me. Love lives inside of me. I can always find it.”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