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31.2" w:lineRule="auto"/>
        <w:jc w:val="center"/>
        <w:rPr>
          <w:b w:val="1"/>
          <w:sz w:val="26"/>
          <w:szCs w:val="26"/>
          <w:highlight w:val="white"/>
        </w:rPr>
      </w:pPr>
      <w:r w:rsidDel="00000000" w:rsidR="00000000" w:rsidRPr="00000000">
        <w:rPr>
          <w:b w:val="1"/>
          <w:sz w:val="26"/>
          <w:szCs w:val="26"/>
          <w:highlight w:val="white"/>
          <w:rtl w:val="0"/>
        </w:rPr>
        <w:t xml:space="preserve">THE NATIONAL’S MATT BERNINGER ANNOUNCES</w:t>
      </w:r>
    </w:p>
    <w:p w:rsidR="00000000" w:rsidDel="00000000" w:rsidP="00000000" w:rsidRDefault="00000000" w:rsidRPr="00000000" w14:paraId="00000002">
      <w:pPr>
        <w:spacing w:line="331.2" w:lineRule="auto"/>
        <w:jc w:val="center"/>
        <w:rPr>
          <w:b w:val="1"/>
          <w:sz w:val="26"/>
          <w:szCs w:val="26"/>
          <w:highlight w:val="white"/>
        </w:rPr>
      </w:pPr>
      <w:r w:rsidDel="00000000" w:rsidR="00000000" w:rsidRPr="00000000">
        <w:rPr>
          <w:b w:val="1"/>
          <w:sz w:val="26"/>
          <w:szCs w:val="26"/>
          <w:highlight w:val="white"/>
          <w:rtl w:val="0"/>
        </w:rPr>
        <w:t xml:space="preserve">SOPHOMORE SOLO ALBUM </w:t>
      </w:r>
      <w:hyperlink r:id="rId6">
        <w:r w:rsidDel="00000000" w:rsidR="00000000" w:rsidRPr="00000000">
          <w:rPr>
            <w:b w:val="1"/>
            <w:i w:val="1"/>
            <w:color w:val="1155cc"/>
            <w:sz w:val="26"/>
            <w:szCs w:val="26"/>
            <w:highlight w:val="white"/>
            <w:u w:val="single"/>
            <w:rtl w:val="0"/>
          </w:rPr>
          <w:t xml:space="preserve">GET SUNK</w:t>
        </w:r>
      </w:hyperlink>
      <w:hyperlink r:id="rId7">
        <w:r w:rsidDel="00000000" w:rsidR="00000000" w:rsidRPr="00000000">
          <w:rPr>
            <w:b w:val="1"/>
            <w:color w:val="1155cc"/>
            <w:sz w:val="26"/>
            <w:szCs w:val="26"/>
            <w:highlight w:val="white"/>
            <w:u w:val="single"/>
            <w:rtl w:val="0"/>
          </w:rPr>
          <w:t xml:space="preserve"> </w:t>
        </w:r>
      </w:hyperlink>
      <w:r w:rsidDel="00000000" w:rsidR="00000000" w:rsidRPr="00000000">
        <w:rPr>
          <w:rtl w:val="0"/>
        </w:rPr>
      </w:r>
    </w:p>
    <w:p w:rsidR="00000000" w:rsidDel="00000000" w:rsidP="00000000" w:rsidRDefault="00000000" w:rsidRPr="00000000" w14:paraId="00000003">
      <w:pPr>
        <w:spacing w:line="331.2" w:lineRule="auto"/>
        <w:jc w:val="center"/>
        <w:rPr>
          <w:b w:val="1"/>
          <w:sz w:val="26"/>
          <w:szCs w:val="26"/>
          <w:highlight w:val="white"/>
        </w:rPr>
      </w:pPr>
      <w:r w:rsidDel="00000000" w:rsidR="00000000" w:rsidRPr="00000000">
        <w:rPr>
          <w:b w:val="1"/>
          <w:sz w:val="26"/>
          <w:szCs w:val="26"/>
          <w:highlight w:val="white"/>
          <w:rtl w:val="0"/>
        </w:rPr>
        <w:t xml:space="preserve">OUT MAY 30TH ON BOOK/CONCORD RECORDS</w:t>
      </w:r>
    </w:p>
    <w:p w:rsidR="00000000" w:rsidDel="00000000" w:rsidP="00000000" w:rsidRDefault="00000000" w:rsidRPr="00000000" w14:paraId="00000004">
      <w:pPr>
        <w:spacing w:line="331.2" w:lineRule="auto"/>
        <w:jc w:val="center"/>
        <w:rPr>
          <w:b w:val="1"/>
          <w:sz w:val="26"/>
          <w:szCs w:val="26"/>
          <w:highlight w:val="white"/>
        </w:rPr>
      </w:pPr>
      <w:r w:rsidDel="00000000" w:rsidR="00000000" w:rsidRPr="00000000">
        <w:rPr>
          <w:rtl w:val="0"/>
        </w:rPr>
      </w:r>
    </w:p>
    <w:p w:rsidR="00000000" w:rsidDel="00000000" w:rsidP="00000000" w:rsidRDefault="00000000" w:rsidRPr="00000000" w14:paraId="00000005">
      <w:pPr>
        <w:spacing w:line="331.2" w:lineRule="auto"/>
        <w:jc w:val="center"/>
        <w:rPr>
          <w:b w:val="1"/>
          <w:sz w:val="26"/>
          <w:szCs w:val="26"/>
          <w:highlight w:val="white"/>
        </w:rPr>
      </w:pPr>
      <w:r w:rsidDel="00000000" w:rsidR="00000000" w:rsidRPr="00000000">
        <w:rPr>
          <w:b w:val="1"/>
          <w:sz w:val="26"/>
          <w:szCs w:val="26"/>
          <w:highlight w:val="white"/>
          <w:rtl w:val="0"/>
        </w:rPr>
        <w:t xml:space="preserve">LISTEN TO NEW SONG “</w:t>
      </w:r>
      <w:hyperlink r:id="rId8">
        <w:r w:rsidDel="00000000" w:rsidR="00000000" w:rsidRPr="00000000">
          <w:rPr>
            <w:b w:val="1"/>
            <w:color w:val="1155cc"/>
            <w:sz w:val="26"/>
            <w:szCs w:val="26"/>
            <w:highlight w:val="white"/>
            <w:u w:val="single"/>
            <w:rtl w:val="0"/>
          </w:rPr>
          <w:t xml:space="preserve">BONNET OF PINS</w:t>
        </w:r>
      </w:hyperlink>
      <w:r w:rsidDel="00000000" w:rsidR="00000000" w:rsidRPr="00000000">
        <w:rPr>
          <w:b w:val="1"/>
          <w:sz w:val="26"/>
          <w:szCs w:val="26"/>
          <w:highlight w:val="white"/>
          <w:rtl w:val="0"/>
        </w:rPr>
        <w:t xml:space="preserve">”</w:t>
      </w:r>
    </w:p>
    <w:p w:rsidR="00000000" w:rsidDel="00000000" w:rsidP="00000000" w:rsidRDefault="00000000" w:rsidRPr="00000000" w14:paraId="00000006">
      <w:pPr>
        <w:spacing w:line="331.2" w:lineRule="auto"/>
        <w:jc w:val="center"/>
        <w:rPr>
          <w:b w:val="1"/>
          <w:sz w:val="26"/>
          <w:szCs w:val="26"/>
          <w:highlight w:val="white"/>
        </w:rPr>
      </w:pPr>
      <w:r w:rsidDel="00000000" w:rsidR="00000000" w:rsidRPr="00000000">
        <w:rPr>
          <w:rtl w:val="0"/>
        </w:rPr>
      </w:r>
    </w:p>
    <w:p w:rsidR="00000000" w:rsidDel="00000000" w:rsidP="00000000" w:rsidRDefault="00000000" w:rsidRPr="00000000" w14:paraId="00000007">
      <w:pPr>
        <w:spacing w:line="331.2" w:lineRule="auto"/>
        <w:jc w:val="center"/>
        <w:rPr>
          <w:b w:val="1"/>
          <w:sz w:val="26"/>
          <w:szCs w:val="26"/>
          <w:highlight w:val="white"/>
        </w:rPr>
      </w:pPr>
      <w:r w:rsidDel="00000000" w:rsidR="00000000" w:rsidRPr="00000000">
        <w:rPr>
          <w:b w:val="1"/>
          <w:sz w:val="26"/>
          <w:szCs w:val="26"/>
          <w:highlight w:val="white"/>
          <w:rtl w:val="0"/>
        </w:rPr>
        <w:t xml:space="preserve">MAY NORTH AMERICAN TOUR &amp; UK/EU DATES</w:t>
      </w:r>
    </w:p>
    <w:p w:rsidR="00000000" w:rsidDel="00000000" w:rsidP="00000000" w:rsidRDefault="00000000" w:rsidRPr="00000000" w14:paraId="00000008">
      <w:pPr>
        <w:spacing w:line="331.2" w:lineRule="auto"/>
        <w:rPr>
          <w:highlight w:val="white"/>
        </w:rPr>
      </w:pPr>
      <w:r w:rsidDel="00000000" w:rsidR="00000000" w:rsidRPr="00000000">
        <w:rPr>
          <w:rtl w:val="0"/>
        </w:rPr>
      </w:r>
    </w:p>
    <w:p w:rsidR="00000000" w:rsidDel="00000000" w:rsidP="00000000" w:rsidRDefault="00000000" w:rsidRPr="00000000" w14:paraId="00000009">
      <w:pPr>
        <w:spacing w:line="331.2" w:lineRule="auto"/>
        <w:jc w:val="center"/>
        <w:rPr>
          <w:highlight w:val="white"/>
        </w:rPr>
      </w:pPr>
      <w:r w:rsidDel="00000000" w:rsidR="00000000" w:rsidRPr="00000000">
        <w:rPr>
          <w:highlight w:val="white"/>
        </w:rPr>
        <w:drawing>
          <wp:inline distB="114300" distT="114300" distL="114300" distR="114300">
            <wp:extent cx="2900363" cy="4350544"/>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900363" cy="4350544"/>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331.2" w:lineRule="auto"/>
        <w:jc w:val="center"/>
        <w:rPr>
          <w:b w:val="1"/>
          <w:highlight w:val="white"/>
        </w:rPr>
      </w:pPr>
      <w:r w:rsidDel="00000000" w:rsidR="00000000" w:rsidRPr="00000000">
        <w:rPr>
          <w:highlight w:val="white"/>
          <w:rtl w:val="0"/>
        </w:rPr>
        <w:t xml:space="preserve">Photo credit: Chantal Anderson | </w:t>
      </w:r>
      <w:hyperlink r:id="rId10">
        <w:r w:rsidDel="00000000" w:rsidR="00000000" w:rsidRPr="00000000">
          <w:rPr>
            <w:b w:val="1"/>
            <w:color w:val="1155cc"/>
            <w:highlight w:val="white"/>
            <w:u w:val="single"/>
            <w:rtl w:val="0"/>
          </w:rPr>
          <w:t xml:space="preserve">Download Hi-Res Here</w:t>
        </w:r>
      </w:hyperlink>
      <w:r w:rsidDel="00000000" w:rsidR="00000000" w:rsidRPr="00000000">
        <w:rPr>
          <w:rtl w:val="0"/>
        </w:rPr>
      </w:r>
    </w:p>
    <w:p w:rsidR="00000000" w:rsidDel="00000000" w:rsidP="00000000" w:rsidRDefault="00000000" w:rsidRPr="00000000" w14:paraId="0000000B">
      <w:pPr>
        <w:spacing w:line="331.2" w:lineRule="auto"/>
        <w:rPr>
          <w:highlight w:val="white"/>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rtl w:val="0"/>
        </w:rPr>
        <w:t xml:space="preserve">Matt Berninger, the frontman and lyricist for The National, will unveil his second solo album, </w:t>
      </w:r>
      <w:r w:rsidDel="00000000" w:rsidR="00000000" w:rsidRPr="00000000">
        <w:rPr>
          <w:i w:val="1"/>
          <w:rtl w:val="0"/>
        </w:rPr>
        <w:t xml:space="preserve">Get Sunk</w:t>
      </w:r>
      <w:r w:rsidDel="00000000" w:rsidR="00000000" w:rsidRPr="00000000">
        <w:rPr>
          <w:rtl w:val="0"/>
        </w:rPr>
        <w:t xml:space="preserve">, </w:t>
      </w:r>
      <w:r w:rsidDel="00000000" w:rsidR="00000000" w:rsidRPr="00000000">
        <w:rPr>
          <w:rtl w:val="0"/>
        </w:rPr>
        <w:t xml:space="preserve">May 30th through Book/Concord Records. </w:t>
      </w:r>
      <w:r w:rsidDel="00000000" w:rsidR="00000000" w:rsidRPr="00000000">
        <w:rPr>
          <w:rtl w:val="0"/>
        </w:rPr>
        <w:t xml:space="preserve">Pre-order is available </w:t>
      </w:r>
      <w:hyperlink r:id="rId11">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D">
      <w:pPr>
        <w:widowControl w:val="0"/>
        <w:rPr/>
      </w:pPr>
      <w:r w:rsidDel="00000000" w:rsidR="00000000" w:rsidRPr="00000000">
        <w:rPr>
          <w:rtl w:val="0"/>
        </w:rPr>
      </w:r>
    </w:p>
    <w:p w:rsidR="00000000" w:rsidDel="00000000" w:rsidP="00000000" w:rsidRDefault="00000000" w:rsidRPr="00000000" w14:paraId="0000000E">
      <w:pPr>
        <w:widowControl w:val="0"/>
        <w:rPr/>
      </w:pPr>
      <w:r w:rsidDel="00000000" w:rsidR="00000000" w:rsidRPr="00000000">
        <w:rPr>
          <w:rtl w:val="0"/>
        </w:rPr>
        <w:t xml:space="preserve">Berninger worked</w:t>
      </w:r>
      <w:r w:rsidDel="00000000" w:rsidR="00000000" w:rsidRPr="00000000">
        <w:rPr>
          <w:rtl w:val="0"/>
        </w:rPr>
        <w:t xml:space="preserve"> on the project with </w:t>
      </w:r>
      <w:r w:rsidDel="00000000" w:rsidR="00000000" w:rsidRPr="00000000">
        <w:rPr>
          <w:rtl w:val="0"/>
        </w:rPr>
        <w:t xml:space="preserve">Grammy Award-winning producer and engineer Sean O’Brien who also co-wrote many of the songs. </w:t>
      </w:r>
      <w:r w:rsidDel="00000000" w:rsidR="00000000" w:rsidRPr="00000000">
        <w:rPr>
          <w:rtl w:val="0"/>
        </w:rPr>
        <w:t xml:space="preserve">With its rich sonic landscape and poignant lyrics, </w:t>
      </w:r>
      <w:r w:rsidDel="00000000" w:rsidR="00000000" w:rsidRPr="00000000">
        <w:rPr>
          <w:i w:val="1"/>
          <w:rtl w:val="0"/>
        </w:rPr>
        <w:t xml:space="preserve">Get Sunk</w:t>
      </w:r>
      <w:r w:rsidDel="00000000" w:rsidR="00000000" w:rsidRPr="00000000">
        <w:rPr>
          <w:rtl w:val="0"/>
        </w:rPr>
        <w:t xml:space="preserve"> is a testament to Berninger's artistry and his ability to capture the complexities of the human experience.</w:t>
      </w:r>
      <w:r w:rsidDel="00000000" w:rsidR="00000000" w:rsidRPr="00000000">
        <w:rPr>
          <w:rtl w:val="0"/>
        </w:rPr>
        <w:t xml:space="preserve"> Its sonic world blossomed with the help of numerous musicians and friends including Meg Duffy (Hand Habits), Julia Laws (Ronboy), Kyle Resnick (The National, Beirut), Garret Lang, Sterling Laws, Booker T Jones, Harrison Whitford, Mike Brewer, and The Walkmen’s Walter Martin and Paul Maroon. Most of them worked together with Berninger and O’Brien in a Silverlake, CA basement studio.</w:t>
      </w:r>
    </w:p>
    <w:p w:rsidR="00000000" w:rsidDel="00000000" w:rsidP="00000000" w:rsidRDefault="00000000" w:rsidRPr="00000000" w14:paraId="0000000F">
      <w:pPr>
        <w:widowControl w:val="0"/>
        <w:rPr/>
      </w:pPr>
      <w:r w:rsidDel="00000000" w:rsidR="00000000" w:rsidRPr="00000000">
        <w:rPr>
          <w:rtl w:val="0"/>
        </w:rPr>
      </w:r>
    </w:p>
    <w:p w:rsidR="00000000" w:rsidDel="00000000" w:rsidP="00000000" w:rsidRDefault="00000000" w:rsidRPr="00000000" w14:paraId="00000010">
      <w:pPr>
        <w:widowControl w:val="0"/>
        <w:rPr/>
      </w:pPr>
      <w:r w:rsidDel="00000000" w:rsidR="00000000" w:rsidRPr="00000000">
        <w:rPr>
          <w:i w:val="1"/>
          <w:rtl w:val="0"/>
        </w:rPr>
        <w:t xml:space="preserve">Get Sunk</w:t>
      </w:r>
      <w:r w:rsidDel="00000000" w:rsidR="00000000" w:rsidRPr="00000000">
        <w:rPr>
          <w:rtl w:val="0"/>
        </w:rPr>
        <w:t xml:space="preserve">’s first single, “Bonnet of Pins,” </w:t>
      </w:r>
      <w:r w:rsidDel="00000000" w:rsidR="00000000" w:rsidRPr="00000000">
        <w:rPr>
          <w:rtl w:val="0"/>
        </w:rPr>
        <w:t xml:space="preserve">highlights Berninger’s knack for world-building, pointing to the tiny details that make it all palpable. There’s cigarettes and styrofoam cups filled with “Nabokov cocktails,” miscommunication and sorrow. It’s a reminder that grief can also be a little funny.</w:t>
      </w:r>
    </w:p>
    <w:p w:rsidR="00000000" w:rsidDel="00000000" w:rsidP="00000000" w:rsidRDefault="00000000" w:rsidRPr="00000000" w14:paraId="00000011">
      <w:pPr>
        <w:widowControl w:val="0"/>
        <w:rPr/>
      </w:pPr>
      <w:r w:rsidDel="00000000" w:rsidR="00000000" w:rsidRPr="00000000">
        <w:rPr>
          <w:rtl w:val="0"/>
        </w:rPr>
      </w:r>
    </w:p>
    <w:p w:rsidR="00000000" w:rsidDel="00000000" w:rsidP="00000000" w:rsidRDefault="00000000" w:rsidRPr="00000000" w14:paraId="00000012">
      <w:pPr>
        <w:widowControl w:val="0"/>
        <w:jc w:val="center"/>
        <w:rPr>
          <w:b w:val="1"/>
          <w:highlight w:val="yellow"/>
        </w:rPr>
      </w:pPr>
      <w:r w:rsidDel="00000000" w:rsidR="00000000" w:rsidRPr="00000000">
        <w:rPr>
          <w:b w:val="1"/>
          <w:rtl w:val="0"/>
        </w:rPr>
        <w:t xml:space="preserve">LISTEN TO “BONNET OF PINS” </w:t>
      </w:r>
      <w:hyperlink r:id="rId12">
        <w:r w:rsidDel="00000000" w:rsidR="00000000" w:rsidRPr="00000000">
          <w:rPr>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13">
      <w:pPr>
        <w:widowControl w:val="0"/>
        <w:jc w:val="center"/>
        <w:rPr>
          <w:b w:val="1"/>
          <w:highlight w:val="yellow"/>
        </w:rPr>
      </w:pPr>
      <w:r w:rsidDel="00000000" w:rsidR="00000000" w:rsidRPr="00000000">
        <w:rPr>
          <w:rtl w:val="0"/>
        </w:rPr>
      </w:r>
    </w:p>
    <w:p w:rsidR="00000000" w:rsidDel="00000000" w:rsidP="00000000" w:rsidRDefault="00000000" w:rsidRPr="00000000" w14:paraId="00000014">
      <w:pPr>
        <w:widowControl w:val="0"/>
        <w:rPr>
          <w:color w:val="000000"/>
          <w:sz w:val="16"/>
          <w:szCs w:val="16"/>
        </w:rPr>
      </w:pPr>
      <w:r w:rsidDel="00000000" w:rsidR="00000000" w:rsidRPr="00000000">
        <w:rPr>
          <w:color w:val="000000"/>
          <w:sz w:val="22"/>
          <w:szCs w:val="22"/>
          <w:rtl w:val="0"/>
        </w:rPr>
        <w:t xml:space="preserve">In his</w:t>
      </w:r>
      <w:r w:rsidDel="00000000" w:rsidR="00000000" w:rsidRPr="00000000">
        <w:rPr>
          <w:color w:val="000000"/>
          <w:sz w:val="22"/>
          <w:szCs w:val="22"/>
          <w:rtl w:val="0"/>
        </w:rPr>
        <w:t xml:space="preserve"> work with The National, Berninger is known for contemplative narratives in which characters peer over the cliff</w:t>
      </w:r>
      <w:r w:rsidDel="00000000" w:rsidR="00000000" w:rsidRPr="00000000">
        <w:rPr>
          <w:rtl w:val="0"/>
        </w:rPr>
        <w:t xml:space="preserve">’s</w:t>
      </w:r>
      <w:r w:rsidDel="00000000" w:rsidR="00000000" w:rsidRPr="00000000">
        <w:rPr>
          <w:color w:val="000000"/>
          <w:sz w:val="22"/>
          <w:szCs w:val="22"/>
          <w:rtl w:val="0"/>
        </w:rPr>
        <w:t xml:space="preserve"> edge. He has always been forthcoming about his own mental and emotional pitfalls. “Our hearts are like old wells filled with pennies and worms,” he explains. “I can’t resist going down to the bottom of mine to see what else is there. But sometimes you can get yourself stuck.”</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2020, he went through “a long period of writer’s block and self-disgust. I just got sick of asking myself ‘Why am I like this?’” For Berninger, identity is amorphous, ever-evolving and stretches beyond individuality. This is the driving force of his second solo album. Underwater, everything moves in slow motion, and Berninger glimpsed his creative voice slipping away. But sometimes we have to drown to remember how to breathe. </w:t>
      </w:r>
      <w:r w:rsidDel="00000000" w:rsidR="00000000" w:rsidRPr="00000000">
        <w:rPr>
          <w:i w:val="1"/>
          <w:rtl w:val="0"/>
        </w:rPr>
        <w:t xml:space="preserve">Get Sunk</w:t>
      </w:r>
      <w:r w:rsidDel="00000000" w:rsidR="00000000" w:rsidRPr="00000000">
        <w:rPr>
          <w:rtl w:val="0"/>
        </w:rPr>
        <w:t xml:space="preserve"> is the inhale, bringing blurry realizations to the surface.</w:t>
      </w:r>
    </w:p>
    <w:p w:rsidR="00000000" w:rsidDel="00000000" w:rsidP="00000000" w:rsidRDefault="00000000" w:rsidRPr="00000000" w14:paraId="00000017">
      <w:pPr>
        <w:widowControl w:val="0"/>
        <w:rPr/>
      </w:pPr>
      <w:r w:rsidDel="00000000" w:rsidR="00000000" w:rsidRPr="00000000">
        <w:rPr>
          <w:rtl w:val="0"/>
        </w:rPr>
      </w:r>
    </w:p>
    <w:p w:rsidR="00000000" w:rsidDel="00000000" w:rsidP="00000000" w:rsidRDefault="00000000" w:rsidRPr="00000000" w14:paraId="00000018">
      <w:pPr>
        <w:rPr/>
      </w:pPr>
      <w:r w:rsidDel="00000000" w:rsidR="00000000" w:rsidRPr="00000000">
        <w:rPr>
          <w:highlight w:val="white"/>
          <w:rtl w:val="0"/>
        </w:rPr>
        <w:t xml:space="preserve">Berninger’s “gorgeous” (</w:t>
      </w:r>
      <w:r w:rsidDel="00000000" w:rsidR="00000000" w:rsidRPr="00000000">
        <w:rPr>
          <w:i w:val="1"/>
          <w:highlight w:val="white"/>
          <w:rtl w:val="0"/>
        </w:rPr>
        <w:t xml:space="preserve">Rolling Stone</w:t>
      </w:r>
      <w:r w:rsidDel="00000000" w:rsidR="00000000" w:rsidRPr="00000000">
        <w:rPr>
          <w:highlight w:val="white"/>
          <w:rtl w:val="0"/>
        </w:rPr>
        <w:t xml:space="preserve">) solo debut, </w:t>
      </w:r>
      <w:r w:rsidDel="00000000" w:rsidR="00000000" w:rsidRPr="00000000">
        <w:rPr>
          <w:i w:val="1"/>
          <w:highlight w:val="white"/>
          <w:rtl w:val="0"/>
        </w:rPr>
        <w:t xml:space="preserve">Serpentine Prison</w:t>
      </w:r>
      <w:r w:rsidDel="00000000" w:rsidR="00000000" w:rsidRPr="00000000">
        <w:rPr>
          <w:highlight w:val="white"/>
          <w:rtl w:val="0"/>
        </w:rPr>
        <w:t xml:space="preserve">, came out in early 2020, produced by the legendary Booker T. Jones. </w:t>
      </w:r>
      <w:r w:rsidDel="00000000" w:rsidR="00000000" w:rsidRPr="00000000">
        <w:rPr>
          <w:rtl w:val="0"/>
        </w:rPr>
        <w:t xml:space="preserve">While he says the follow-up is not necessarily an autobiographical album, the narrator </w:t>
      </w:r>
      <w:r w:rsidDel="00000000" w:rsidR="00000000" w:rsidRPr="00000000">
        <w:rPr>
          <w:i w:val="1"/>
          <w:rtl w:val="0"/>
        </w:rPr>
        <w:t xml:space="preserve">is</w:t>
      </w:r>
      <w:r w:rsidDel="00000000" w:rsidR="00000000" w:rsidRPr="00000000">
        <w:rPr>
          <w:rtl w:val="0"/>
        </w:rPr>
        <w:t xml:space="preserve"> processing how he became himself. Berninger is an expert in what it feels like to lose all bravery, and </w:t>
      </w:r>
      <w:r w:rsidDel="00000000" w:rsidR="00000000" w:rsidRPr="00000000">
        <w:rPr>
          <w:i w:val="1"/>
          <w:rtl w:val="0"/>
        </w:rPr>
        <w:t xml:space="preserve">Get Sunk</w:t>
      </w:r>
      <w:r w:rsidDel="00000000" w:rsidR="00000000" w:rsidRPr="00000000">
        <w:rPr>
          <w:rtl w:val="0"/>
        </w:rPr>
        <w:t xml:space="preserve"> points to an undulating reflection in the water. It’s about realizing that you are not yourself without a thousand others: parents, friends, siblings, spouses and exes, college roommates, childhood best friends, cousins, kids and even strangers.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Inspired by the flora and fauna of his new home in Connecticut after years living in Los Angeles, Berninger wrote lyrics and drew all over baseballs, and rearranged dust-covered items in his barn into strange and surreal works of art. It felt good to be creating and to understand why he loves what he does. “I was able to get the blurry picture as close to just right for me,” he says. </w:t>
      </w:r>
      <w:r w:rsidDel="00000000" w:rsidR="00000000" w:rsidRPr="00000000">
        <w:rPr>
          <w:rtl w:val="0"/>
        </w:rPr>
        <w:t xml:space="preserve">That the picture ever comes into full focus isn’t the point; it’s by being happy that we can make out anything at al</w:t>
      </w:r>
      <w:r w:rsidDel="00000000" w:rsidR="00000000" w:rsidRPr="00000000">
        <w:rPr>
          <w:rtl w:val="0"/>
        </w:rPr>
        <w:t xml:space="preserve">l.</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Berninger has also announced North American and UK/EU dates in support of </w:t>
      </w:r>
      <w:r w:rsidDel="00000000" w:rsidR="00000000" w:rsidRPr="00000000">
        <w:rPr>
          <w:i w:val="1"/>
          <w:rtl w:val="0"/>
        </w:rPr>
        <w:t xml:space="preserve">Get Sunk</w:t>
      </w:r>
      <w:r w:rsidDel="00000000" w:rsidR="00000000" w:rsidRPr="00000000">
        <w:rPr>
          <w:rtl w:val="0"/>
        </w:rPr>
        <w:t xml:space="preserve">, which will begin May 19 at The Showbox in Seattle and pick up August 22 in Dublin, Ireland</w:t>
      </w:r>
      <w:r w:rsidDel="00000000" w:rsidR="00000000" w:rsidRPr="00000000">
        <w:rPr>
          <w:rtl w:val="0"/>
        </w:rPr>
        <w:t xml:space="preserve">. On tour, he will be backed by </w:t>
      </w:r>
      <w:r w:rsidDel="00000000" w:rsidR="00000000" w:rsidRPr="00000000">
        <w:rPr>
          <w:rtl w:val="0"/>
        </w:rPr>
        <w:t xml:space="preserve">the core band that recorded </w:t>
      </w:r>
      <w:r w:rsidDel="00000000" w:rsidR="00000000" w:rsidRPr="00000000">
        <w:rPr>
          <w:i w:val="1"/>
          <w:rtl w:val="0"/>
        </w:rPr>
        <w:t xml:space="preserve">Get Sunk,</w:t>
      </w:r>
      <w:r w:rsidDel="00000000" w:rsidR="00000000" w:rsidRPr="00000000">
        <w:rPr>
          <w:rtl w:val="0"/>
        </w:rPr>
        <w:t xml:space="preserve"> including Ronboy (Julia Laws) who will open the shows. </w:t>
      </w:r>
      <w:r w:rsidDel="00000000" w:rsidR="00000000" w:rsidRPr="00000000">
        <w:rPr>
          <w:rtl w:val="0"/>
        </w:rPr>
        <w:t xml:space="preserve">A members-only presale for The National’s Cherry Tree fan club begins tomorrow, and tickets go on sale to the general public this Friday, March 14 at 10:00am local time. Visit mattberninger.com for more information. VIP packages including soundcheck access will be available for most shows.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widowControl w:val="0"/>
        <w:rPr>
          <w:b w:val="1"/>
        </w:rPr>
      </w:pPr>
      <w:r w:rsidDel="00000000" w:rsidR="00000000" w:rsidRPr="00000000">
        <w:rPr>
          <w:b w:val="1"/>
          <w:rtl w:val="0"/>
        </w:rPr>
        <w:t xml:space="preserve">Matt Berninger on tour:</w:t>
      </w:r>
    </w:p>
    <w:p w:rsidR="00000000" w:rsidDel="00000000" w:rsidP="00000000" w:rsidRDefault="00000000" w:rsidRPr="00000000" w14:paraId="0000001F">
      <w:pPr>
        <w:widowControl w:val="0"/>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May 19 - Seattle, WA - The Showbox</w:t>
      </w:r>
      <w:r w:rsidDel="00000000" w:rsidR="00000000" w:rsidRPr="00000000">
        <w:rPr>
          <w:rtl w:val="0"/>
        </w:rPr>
      </w:r>
    </w:p>
    <w:p w:rsidR="00000000" w:rsidDel="00000000" w:rsidP="00000000" w:rsidRDefault="00000000" w:rsidRPr="00000000" w14:paraId="00000021">
      <w:pPr>
        <w:widowControl w:val="0"/>
        <w:rPr/>
      </w:pPr>
      <w:r w:rsidDel="00000000" w:rsidR="00000000" w:rsidRPr="00000000">
        <w:rPr>
          <w:rtl w:val="0"/>
        </w:rPr>
        <w:t xml:space="preserve">May 20 - San Francisco, CA - Bimbo’s 365 Club</w:t>
      </w: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rtl w:val="0"/>
        </w:rPr>
        <w:t xml:space="preserve">May 21 - Los Angeles, CA - Palace Theatre</w:t>
      </w:r>
      <w:r w:rsidDel="00000000" w:rsidR="00000000" w:rsidRPr="00000000">
        <w:rPr>
          <w:rtl w:val="0"/>
        </w:rPr>
      </w:r>
    </w:p>
    <w:p w:rsidR="00000000" w:rsidDel="00000000" w:rsidP="00000000" w:rsidRDefault="00000000" w:rsidRPr="00000000" w14:paraId="00000023">
      <w:pPr>
        <w:widowControl w:val="0"/>
        <w:rPr/>
      </w:pPr>
      <w:r w:rsidDel="00000000" w:rsidR="00000000" w:rsidRPr="00000000">
        <w:rPr>
          <w:rtl w:val="0"/>
        </w:rPr>
        <w:t xml:space="preserve">May 23 - Minneapolis, MN - First Avenue</w:t>
      </w: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rtl w:val="0"/>
        </w:rPr>
        <w:t xml:space="preserve">May 24 - Chicago, IL - Thalia Hall</w:t>
      </w:r>
      <w:r w:rsidDel="00000000" w:rsidR="00000000" w:rsidRPr="00000000">
        <w:rPr>
          <w:rtl w:val="0"/>
        </w:rPr>
      </w:r>
    </w:p>
    <w:p w:rsidR="00000000" w:rsidDel="00000000" w:rsidP="00000000" w:rsidRDefault="00000000" w:rsidRPr="00000000" w14:paraId="00000025">
      <w:pPr>
        <w:widowControl w:val="0"/>
        <w:rPr/>
      </w:pPr>
      <w:r w:rsidDel="00000000" w:rsidR="00000000" w:rsidRPr="00000000">
        <w:rPr>
          <w:rtl w:val="0"/>
        </w:rPr>
        <w:t xml:space="preserve">May 26 - Toronto, ON - Concert Hall</w:t>
      </w: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rtl w:val="0"/>
        </w:rPr>
        <w:t xml:space="preserve">May 28 - Philadelphia, PA - Union Transfer</w:t>
      </w:r>
      <w:r w:rsidDel="00000000" w:rsidR="00000000" w:rsidRPr="00000000">
        <w:rPr>
          <w:rtl w:val="0"/>
        </w:rPr>
      </w:r>
    </w:p>
    <w:p w:rsidR="00000000" w:rsidDel="00000000" w:rsidP="00000000" w:rsidRDefault="00000000" w:rsidRPr="00000000" w14:paraId="00000027">
      <w:pPr>
        <w:widowControl w:val="0"/>
        <w:rPr/>
      </w:pPr>
      <w:r w:rsidDel="00000000" w:rsidR="00000000" w:rsidRPr="00000000">
        <w:rPr>
          <w:rtl w:val="0"/>
        </w:rPr>
        <w:t xml:space="preserve">May 29 - Washington, DC - Lincoln Theatre</w:t>
      </w:r>
      <w:r w:rsidDel="00000000" w:rsidR="00000000" w:rsidRPr="00000000">
        <w:rPr>
          <w:rtl w:val="0"/>
        </w:rPr>
      </w:r>
    </w:p>
    <w:p w:rsidR="00000000" w:rsidDel="00000000" w:rsidP="00000000" w:rsidRDefault="00000000" w:rsidRPr="00000000" w14:paraId="00000028">
      <w:pPr>
        <w:widowControl w:val="0"/>
        <w:rPr/>
      </w:pPr>
      <w:r w:rsidDel="00000000" w:rsidR="00000000" w:rsidRPr="00000000">
        <w:rPr>
          <w:rtl w:val="0"/>
        </w:rPr>
        <w:t xml:space="preserve">May 30 - New York, NY - Webster Hall</w:t>
      </w: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t xml:space="preserve">August 23 - Dublin, Ireland - Vicar Street</w:t>
      </w: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t xml:space="preserve">August 25 - Glasgow, UK - SWG3 Galvanizers</w:t>
      </w: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t xml:space="preserve">August 26 - Manchester, UK - Albert Hall</w:t>
      </w: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rtl w:val="0"/>
        </w:rPr>
        <w:t xml:space="preserve">August 27 - London, UK - Troxy</w:t>
      </w: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rtl w:val="0"/>
        </w:rPr>
        <w:t xml:space="preserve">August 28-31 - Nr Tolland Royal, Wiltshire, UK - End Of The Road Festival</w:t>
      </w:r>
      <w:r w:rsidDel="00000000" w:rsidR="00000000" w:rsidRPr="00000000">
        <w:rPr>
          <w:rtl w:val="0"/>
        </w:rPr>
      </w:r>
    </w:p>
    <w:p w:rsidR="00000000" w:rsidDel="00000000" w:rsidP="00000000" w:rsidRDefault="00000000" w:rsidRPr="00000000" w14:paraId="0000002E">
      <w:pPr>
        <w:widowControl w:val="0"/>
        <w:rPr/>
      </w:pPr>
      <w:r w:rsidDel="00000000" w:rsidR="00000000" w:rsidRPr="00000000">
        <w:rPr>
          <w:rtl w:val="0"/>
        </w:rPr>
        <w:t xml:space="preserve">August 31 - Utrecht, Netherlands - Tivoli Vredenburg</w:t>
      </w:r>
      <w:r w:rsidDel="00000000" w:rsidR="00000000" w:rsidRPr="00000000">
        <w:rPr>
          <w:rtl w:val="0"/>
        </w:rPr>
      </w:r>
    </w:p>
    <w:p w:rsidR="00000000" w:rsidDel="00000000" w:rsidP="00000000" w:rsidRDefault="00000000" w:rsidRPr="00000000" w14:paraId="0000002F">
      <w:pPr>
        <w:widowControl w:val="0"/>
        <w:rPr/>
      </w:pPr>
      <w:r w:rsidDel="00000000" w:rsidR="00000000" w:rsidRPr="00000000">
        <w:rPr>
          <w:rtl w:val="0"/>
        </w:rPr>
        <w:t xml:space="preserve">September 1 - Antwerp, Belgium - Olt Rivierenhof</w:t>
      </w: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t xml:space="preserve">September 2 - Paris, France - Elysee Montmartre</w:t>
      </w:r>
      <w:r w:rsidDel="00000000" w:rsidR="00000000" w:rsidRPr="00000000">
        <w:rPr>
          <w:rtl w:val="0"/>
        </w:rPr>
      </w:r>
    </w:p>
    <w:p w:rsidR="00000000" w:rsidDel="00000000" w:rsidP="00000000" w:rsidRDefault="00000000" w:rsidRPr="00000000" w14:paraId="00000031">
      <w:pPr>
        <w:widowControl w:val="0"/>
        <w:rPr/>
      </w:pPr>
      <w:r w:rsidDel="00000000" w:rsidR="00000000" w:rsidRPr="00000000">
        <w:rPr>
          <w:rtl w:val="0"/>
        </w:rPr>
        <w:t xml:space="preserve">September 4 - Berlin, Germany - Huxleys</w:t>
      </w:r>
      <w:r w:rsidDel="00000000" w:rsidR="00000000" w:rsidRPr="00000000">
        <w:rPr>
          <w:rtl w:val="0"/>
        </w:rPr>
      </w:r>
    </w:p>
    <w:p w:rsidR="00000000" w:rsidDel="00000000" w:rsidP="00000000" w:rsidRDefault="00000000" w:rsidRPr="00000000" w14:paraId="00000032">
      <w:pPr>
        <w:widowControl w:val="0"/>
        <w:rPr/>
      </w:pPr>
      <w:r w:rsidDel="00000000" w:rsidR="00000000" w:rsidRPr="00000000">
        <w:rPr>
          <w:rtl w:val="0"/>
        </w:rPr>
        <w:t xml:space="preserve">September 5 - Copehagen, Denmark - Vega</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September 6 - Oslo, Norway - Rockefeller Music Hall</w:t>
      </w: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rtl w:val="0"/>
        </w:rPr>
      </w:r>
    </w:p>
    <w:p w:rsidR="00000000" w:rsidDel="00000000" w:rsidP="00000000" w:rsidRDefault="00000000" w:rsidRPr="00000000" w14:paraId="00000035">
      <w:pPr>
        <w:widowControl w:val="0"/>
        <w:rPr/>
      </w:pPr>
      <w:r w:rsidDel="00000000" w:rsidR="00000000" w:rsidRPr="00000000">
        <w:rPr>
          <w:rtl w:val="0"/>
        </w:rPr>
      </w:r>
    </w:p>
    <w:p w:rsidR="00000000" w:rsidDel="00000000" w:rsidP="00000000" w:rsidRDefault="00000000" w:rsidRPr="00000000" w14:paraId="00000036">
      <w:pPr>
        <w:widowControl w:val="0"/>
        <w:jc w:val="center"/>
        <w:rPr/>
      </w:pPr>
      <w:r w:rsidDel="00000000" w:rsidR="00000000" w:rsidRPr="00000000">
        <w:rPr/>
        <w:drawing>
          <wp:inline distB="114300" distT="114300" distL="114300" distR="114300">
            <wp:extent cx="4167188" cy="4167188"/>
            <wp:effectExtent b="0" l="0" r="0" t="0"/>
            <wp:docPr id="1"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4167188" cy="416718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widowControl w:val="0"/>
        <w:jc w:val="center"/>
        <w:rPr/>
      </w:pPr>
      <w:r w:rsidDel="00000000" w:rsidR="00000000" w:rsidRPr="00000000">
        <w:rPr>
          <w:b w:val="1"/>
          <w:i w:val="1"/>
          <w:rtl w:val="0"/>
        </w:rPr>
        <w:t xml:space="preserve">Get Sunk</w:t>
      </w:r>
      <w:r w:rsidDel="00000000" w:rsidR="00000000" w:rsidRPr="00000000">
        <w:rPr>
          <w:b w:val="1"/>
          <w:rtl w:val="0"/>
        </w:rPr>
        <w:t xml:space="preserve"> Cover Art | Hi-Res Download </w:t>
      </w:r>
      <w:hyperlink r:id="rId14">
        <w:r w:rsidDel="00000000" w:rsidR="00000000" w:rsidRPr="00000000">
          <w:rPr>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b w:val="1"/>
          <w:highlight w:val="white"/>
        </w:rPr>
      </w:pPr>
      <w:r w:rsidDel="00000000" w:rsidR="00000000" w:rsidRPr="00000000">
        <w:rPr>
          <w:b w:val="1"/>
          <w:i w:val="1"/>
          <w:highlight w:val="white"/>
          <w:rtl w:val="0"/>
        </w:rPr>
        <w:t xml:space="preserve">Get Sunk</w:t>
      </w:r>
      <w:r w:rsidDel="00000000" w:rsidR="00000000" w:rsidRPr="00000000">
        <w:rPr>
          <w:b w:val="1"/>
          <w:highlight w:val="white"/>
          <w:rtl w:val="0"/>
        </w:rPr>
        <w:t xml:space="preserve"> tracklisting:</w:t>
      </w:r>
    </w:p>
    <w:p w:rsidR="00000000" w:rsidDel="00000000" w:rsidP="00000000" w:rsidRDefault="00000000" w:rsidRPr="00000000" w14:paraId="0000003A">
      <w:pPr>
        <w:spacing w:line="276" w:lineRule="auto"/>
        <w:rPr>
          <w:b w:val="1"/>
          <w:highlight w:val="white"/>
        </w:rPr>
      </w:pPr>
      <w:r w:rsidDel="00000000" w:rsidR="00000000" w:rsidRPr="00000000">
        <w:rPr>
          <w:rtl w:val="0"/>
        </w:rPr>
      </w:r>
    </w:p>
    <w:p w:rsidR="00000000" w:rsidDel="00000000" w:rsidP="00000000" w:rsidRDefault="00000000" w:rsidRPr="00000000" w14:paraId="0000003B">
      <w:pPr>
        <w:spacing w:line="276" w:lineRule="auto"/>
        <w:rPr>
          <w:highlight w:val="white"/>
        </w:rPr>
      </w:pPr>
      <w:r w:rsidDel="00000000" w:rsidR="00000000" w:rsidRPr="00000000">
        <w:rPr>
          <w:highlight w:val="white"/>
          <w:rtl w:val="0"/>
        </w:rPr>
        <w:t xml:space="preserve">Inland Ocean</w:t>
      </w:r>
    </w:p>
    <w:p w:rsidR="00000000" w:rsidDel="00000000" w:rsidP="00000000" w:rsidRDefault="00000000" w:rsidRPr="00000000" w14:paraId="0000003C">
      <w:pPr>
        <w:spacing w:line="276" w:lineRule="auto"/>
        <w:rPr>
          <w:highlight w:val="white"/>
        </w:rPr>
      </w:pPr>
      <w:r w:rsidDel="00000000" w:rsidR="00000000" w:rsidRPr="00000000">
        <w:rPr>
          <w:highlight w:val="white"/>
          <w:rtl w:val="0"/>
        </w:rPr>
        <w:t xml:space="preserve">No Love</w:t>
      </w:r>
    </w:p>
    <w:p w:rsidR="00000000" w:rsidDel="00000000" w:rsidP="00000000" w:rsidRDefault="00000000" w:rsidRPr="00000000" w14:paraId="0000003D">
      <w:pPr>
        <w:spacing w:line="276" w:lineRule="auto"/>
        <w:rPr>
          <w:highlight w:val="white"/>
        </w:rPr>
      </w:pPr>
      <w:r w:rsidDel="00000000" w:rsidR="00000000" w:rsidRPr="00000000">
        <w:rPr>
          <w:highlight w:val="white"/>
          <w:rtl w:val="0"/>
        </w:rPr>
        <w:t xml:space="preserve">Bonnet of Pins</w:t>
      </w:r>
    </w:p>
    <w:p w:rsidR="00000000" w:rsidDel="00000000" w:rsidP="00000000" w:rsidRDefault="00000000" w:rsidRPr="00000000" w14:paraId="0000003E">
      <w:pPr>
        <w:spacing w:line="276" w:lineRule="auto"/>
        <w:rPr>
          <w:highlight w:val="white"/>
        </w:rPr>
      </w:pPr>
      <w:r w:rsidDel="00000000" w:rsidR="00000000" w:rsidRPr="00000000">
        <w:rPr>
          <w:highlight w:val="white"/>
          <w:rtl w:val="0"/>
        </w:rPr>
        <w:t xml:space="preserve">Frozen Oranges</w:t>
      </w:r>
    </w:p>
    <w:p w:rsidR="00000000" w:rsidDel="00000000" w:rsidP="00000000" w:rsidRDefault="00000000" w:rsidRPr="00000000" w14:paraId="0000003F">
      <w:pPr>
        <w:spacing w:line="276" w:lineRule="auto"/>
        <w:rPr>
          <w:highlight w:val="white"/>
        </w:rPr>
      </w:pPr>
      <w:r w:rsidDel="00000000" w:rsidR="00000000" w:rsidRPr="00000000">
        <w:rPr>
          <w:highlight w:val="white"/>
          <w:rtl w:val="0"/>
        </w:rPr>
        <w:t xml:space="preserve">Breaking Into Acting (feat. Hand Habits)</w:t>
      </w:r>
    </w:p>
    <w:p w:rsidR="00000000" w:rsidDel="00000000" w:rsidP="00000000" w:rsidRDefault="00000000" w:rsidRPr="00000000" w14:paraId="00000040">
      <w:pPr>
        <w:spacing w:line="276" w:lineRule="auto"/>
        <w:rPr>
          <w:highlight w:val="white"/>
        </w:rPr>
      </w:pPr>
      <w:r w:rsidDel="00000000" w:rsidR="00000000" w:rsidRPr="00000000">
        <w:rPr>
          <w:highlight w:val="white"/>
          <w:rtl w:val="0"/>
        </w:rPr>
        <w:t xml:space="preserve">Nowhere Special</w:t>
      </w:r>
    </w:p>
    <w:p w:rsidR="00000000" w:rsidDel="00000000" w:rsidP="00000000" w:rsidRDefault="00000000" w:rsidRPr="00000000" w14:paraId="00000041">
      <w:pPr>
        <w:spacing w:line="276" w:lineRule="auto"/>
        <w:rPr>
          <w:highlight w:val="white"/>
        </w:rPr>
      </w:pPr>
      <w:r w:rsidDel="00000000" w:rsidR="00000000" w:rsidRPr="00000000">
        <w:rPr>
          <w:highlight w:val="white"/>
          <w:rtl w:val="0"/>
        </w:rPr>
        <w:t xml:space="preserve">Little by Little</w:t>
      </w:r>
    </w:p>
    <w:p w:rsidR="00000000" w:rsidDel="00000000" w:rsidP="00000000" w:rsidRDefault="00000000" w:rsidRPr="00000000" w14:paraId="00000042">
      <w:pPr>
        <w:spacing w:line="276" w:lineRule="auto"/>
        <w:rPr>
          <w:highlight w:val="white"/>
        </w:rPr>
      </w:pPr>
      <w:r w:rsidDel="00000000" w:rsidR="00000000" w:rsidRPr="00000000">
        <w:rPr>
          <w:highlight w:val="white"/>
          <w:rtl w:val="0"/>
        </w:rPr>
        <w:t xml:space="preserve">Junk</w:t>
      </w:r>
    </w:p>
    <w:p w:rsidR="00000000" w:rsidDel="00000000" w:rsidP="00000000" w:rsidRDefault="00000000" w:rsidRPr="00000000" w14:paraId="00000043">
      <w:pPr>
        <w:spacing w:line="276" w:lineRule="auto"/>
        <w:rPr>
          <w:highlight w:val="white"/>
        </w:rPr>
      </w:pPr>
      <w:r w:rsidDel="00000000" w:rsidR="00000000" w:rsidRPr="00000000">
        <w:rPr>
          <w:highlight w:val="white"/>
          <w:rtl w:val="0"/>
        </w:rPr>
        <w:t xml:space="preserve">Silver Jeep (feat. Ronboy)</w:t>
      </w:r>
    </w:p>
    <w:p w:rsidR="00000000" w:rsidDel="00000000" w:rsidP="00000000" w:rsidRDefault="00000000" w:rsidRPr="00000000" w14:paraId="00000044">
      <w:pPr>
        <w:spacing w:line="276" w:lineRule="auto"/>
        <w:rPr>
          <w:highlight w:val="white"/>
        </w:rPr>
      </w:pPr>
      <w:r w:rsidDel="00000000" w:rsidR="00000000" w:rsidRPr="00000000">
        <w:rPr>
          <w:highlight w:val="white"/>
          <w:rtl w:val="0"/>
        </w:rPr>
        <w:t xml:space="preserve">Times of Difficulty</w:t>
      </w:r>
    </w:p>
    <w:p w:rsidR="00000000" w:rsidDel="00000000" w:rsidP="00000000" w:rsidRDefault="00000000" w:rsidRPr="00000000" w14:paraId="00000045">
      <w:pPr>
        <w:spacing w:line="276" w:lineRule="auto"/>
        <w:jc w:val="center"/>
        <w:rPr>
          <w:b w:val="1"/>
          <w:highlight w:val="white"/>
        </w:rPr>
      </w:pPr>
      <w:r w:rsidDel="00000000" w:rsidR="00000000" w:rsidRPr="00000000">
        <w:rPr>
          <w:rtl w:val="0"/>
        </w:rPr>
      </w:r>
    </w:p>
    <w:p w:rsidR="00000000" w:rsidDel="00000000" w:rsidP="00000000" w:rsidRDefault="00000000" w:rsidRPr="00000000" w14:paraId="00000046">
      <w:pPr>
        <w:shd w:fill="ffffff" w:val="clear"/>
        <w:spacing w:line="276" w:lineRule="auto"/>
        <w:jc w:val="center"/>
        <w:rPr>
          <w:b w:val="1"/>
        </w:rPr>
      </w:pPr>
      <w:r w:rsidDel="00000000" w:rsidR="00000000" w:rsidRPr="00000000">
        <w:rPr>
          <w:b w:val="1"/>
          <w:rtl w:val="0"/>
        </w:rPr>
        <w:t xml:space="preserve">For more information, contact:</w:t>
      </w:r>
    </w:p>
    <w:p w:rsidR="00000000" w:rsidDel="00000000" w:rsidP="00000000" w:rsidRDefault="00000000" w:rsidRPr="00000000" w14:paraId="00000047">
      <w:pPr>
        <w:shd w:fill="ffffff" w:val="clear"/>
        <w:spacing w:line="276" w:lineRule="auto"/>
        <w:jc w:val="center"/>
        <w:rPr>
          <w:b w:val="1"/>
        </w:rPr>
      </w:pPr>
      <w:r w:rsidDel="00000000" w:rsidR="00000000" w:rsidRPr="00000000">
        <w:rPr>
          <w:b w:val="1"/>
          <w:rtl w:val="0"/>
        </w:rPr>
        <w:t xml:space="preserve">Dana Erickson &amp; Kate Jackson | Grandstand Media</w:t>
      </w:r>
      <w:r w:rsidDel="00000000" w:rsidR="00000000" w:rsidRPr="00000000">
        <w:rPr>
          <w:rtl w:val="0"/>
        </w:rPr>
      </w:r>
    </w:p>
    <w:p w:rsidR="00000000" w:rsidDel="00000000" w:rsidP="00000000" w:rsidRDefault="00000000" w:rsidRPr="00000000" w14:paraId="00000048">
      <w:pPr>
        <w:shd w:fill="ffffff" w:val="clear"/>
        <w:spacing w:line="331.2" w:lineRule="auto"/>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shd w:fill="ffffff" w:val="clear"/>
        <w:spacing w:line="331.2"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ound.ee/MB-GetSunk" TargetMode="External"/><Relationship Id="rId10" Type="http://schemas.openxmlformats.org/officeDocument/2006/relationships/hyperlink" Target="https://drive.google.com/file/d/10RPDVtkPoqlJeQHZ-JXjIHncN3FBVI_u/view?usp=sharing" TargetMode="External"/><Relationship Id="rId13" Type="http://schemas.openxmlformats.org/officeDocument/2006/relationships/image" Target="media/image1.jpg"/><Relationship Id="rId12" Type="http://schemas.openxmlformats.org/officeDocument/2006/relationships/hyperlink" Target="https://found.ee/BonnetOfPinsY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s://drive.google.com/file/d/1J5RJUgal4kI9fd7bnUrRq_g17qJo3p5V/view?usp=drive_link" TargetMode="External"/><Relationship Id="rId5" Type="http://schemas.openxmlformats.org/officeDocument/2006/relationships/styles" Target="styles.xml"/><Relationship Id="rId6" Type="http://schemas.openxmlformats.org/officeDocument/2006/relationships/hyperlink" Target="https://found.ee/MB-GetSunk" TargetMode="External"/><Relationship Id="rId7" Type="http://schemas.openxmlformats.org/officeDocument/2006/relationships/hyperlink" Target="https://found.ee/MB-GetSunk" TargetMode="External"/><Relationship Id="rId8" Type="http://schemas.openxmlformats.org/officeDocument/2006/relationships/hyperlink" Target="https://found.ee/BonnetOfPinsY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