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31.2" w:lineRule="auto"/>
        <w:jc w:val="center"/>
        <w:rPr>
          <w:b w:val="1"/>
          <w:sz w:val="38"/>
          <w:szCs w:val="38"/>
          <w:highlight w:val="white"/>
        </w:rPr>
      </w:pPr>
      <w:r w:rsidDel="00000000" w:rsidR="00000000" w:rsidRPr="00000000">
        <w:rPr>
          <w:b w:val="1"/>
          <w:sz w:val="38"/>
          <w:szCs w:val="38"/>
          <w:highlight w:val="white"/>
          <w:rtl w:val="0"/>
        </w:rPr>
        <w:t xml:space="preserve">MATT BERNINGER </w:t>
      </w:r>
    </w:p>
    <w:p w:rsidR="00000000" w:rsidDel="00000000" w:rsidP="00000000" w:rsidRDefault="00000000" w:rsidRPr="00000000" w14:paraId="00000002">
      <w:pPr>
        <w:spacing w:line="331.2" w:lineRule="auto"/>
        <w:jc w:val="center"/>
        <w:rPr>
          <w:b w:val="1"/>
          <w:sz w:val="26"/>
          <w:szCs w:val="26"/>
          <w:highlight w:val="white"/>
        </w:rPr>
      </w:pPr>
      <w:r w:rsidDel="00000000" w:rsidR="00000000" w:rsidRPr="00000000">
        <w:rPr>
          <w:b w:val="1"/>
          <w:sz w:val="26"/>
          <w:szCs w:val="26"/>
          <w:highlight w:val="white"/>
          <w:rtl w:val="0"/>
        </w:rPr>
        <w:t xml:space="preserve">SOPHOMORE SOLO ALBUM </w:t>
      </w:r>
      <w:hyperlink r:id="rId6">
        <w:r w:rsidDel="00000000" w:rsidR="00000000" w:rsidRPr="00000000">
          <w:rPr>
            <w:b w:val="1"/>
            <w:i w:val="1"/>
            <w:color w:val="1155cc"/>
            <w:sz w:val="26"/>
            <w:szCs w:val="26"/>
            <w:highlight w:val="white"/>
            <w:u w:val="single"/>
            <w:rtl w:val="0"/>
          </w:rPr>
          <w:t xml:space="preserve">GET SUNK</w:t>
        </w:r>
      </w:hyperlink>
      <w:hyperlink r:id="rId7">
        <w:r w:rsidDel="00000000" w:rsidR="00000000" w:rsidRPr="00000000">
          <w:rPr>
            <w:b w:val="1"/>
            <w:color w:val="1155cc"/>
            <w:sz w:val="26"/>
            <w:szCs w:val="26"/>
            <w:highlight w:val="white"/>
            <w:u w:val="single"/>
            <w:rtl w:val="0"/>
          </w:rPr>
          <w:t xml:space="preserve"> </w:t>
        </w:r>
      </w:hyperlink>
      <w:r w:rsidDel="00000000" w:rsidR="00000000" w:rsidRPr="00000000">
        <w:rPr>
          <w:rtl w:val="0"/>
        </w:rPr>
      </w:r>
    </w:p>
    <w:p w:rsidR="00000000" w:rsidDel="00000000" w:rsidP="00000000" w:rsidRDefault="00000000" w:rsidRPr="00000000" w14:paraId="00000003">
      <w:pPr>
        <w:spacing w:line="331.2" w:lineRule="auto"/>
        <w:jc w:val="left"/>
        <w:rPr>
          <w:b w:val="1"/>
          <w:sz w:val="26"/>
          <w:szCs w:val="26"/>
          <w:highlight w:val="white"/>
        </w:rPr>
      </w:pPr>
      <w:r w:rsidDel="00000000" w:rsidR="00000000" w:rsidRPr="00000000">
        <w:rPr>
          <w:rtl w:val="0"/>
        </w:rPr>
      </w:r>
    </w:p>
    <w:p w:rsidR="00000000" w:rsidDel="00000000" w:rsidP="00000000" w:rsidRDefault="00000000" w:rsidRPr="00000000" w14:paraId="00000004">
      <w:pPr>
        <w:spacing w:line="331.2" w:lineRule="auto"/>
        <w:jc w:val="center"/>
        <w:rPr>
          <w:b w:val="1"/>
          <w:sz w:val="26"/>
          <w:szCs w:val="26"/>
          <w:highlight w:val="white"/>
        </w:rPr>
      </w:pPr>
      <w:r w:rsidDel="00000000" w:rsidR="00000000" w:rsidRPr="00000000">
        <w:rPr>
          <w:b w:val="1"/>
          <w:sz w:val="26"/>
          <w:szCs w:val="26"/>
          <w:highlight w:val="white"/>
          <w:rtl w:val="0"/>
        </w:rPr>
        <w:t xml:space="preserve">OUT NOW ON BOOK/CONCORD RECORDS</w:t>
      </w:r>
    </w:p>
    <w:p w:rsidR="00000000" w:rsidDel="00000000" w:rsidP="00000000" w:rsidRDefault="00000000" w:rsidRPr="00000000" w14:paraId="00000005">
      <w:pPr>
        <w:spacing w:line="331.2" w:lineRule="auto"/>
        <w:jc w:val="center"/>
        <w:rPr>
          <w:b w:val="1"/>
          <w:sz w:val="26"/>
          <w:szCs w:val="26"/>
          <w:highlight w:val="white"/>
        </w:rPr>
      </w:pPr>
      <w:r w:rsidDel="00000000" w:rsidR="00000000" w:rsidRPr="00000000">
        <w:rPr>
          <w:rtl w:val="0"/>
        </w:rPr>
      </w:r>
    </w:p>
    <w:p w:rsidR="00000000" w:rsidDel="00000000" w:rsidP="00000000" w:rsidRDefault="00000000" w:rsidRPr="00000000" w14:paraId="00000006">
      <w:pPr>
        <w:spacing w:line="331.2" w:lineRule="auto"/>
        <w:jc w:val="center"/>
        <w:rPr>
          <w:b w:val="1"/>
          <w:sz w:val="26"/>
          <w:szCs w:val="26"/>
        </w:rPr>
      </w:pPr>
      <w:r w:rsidDel="00000000" w:rsidR="00000000" w:rsidRPr="00000000">
        <w:rPr>
          <w:b w:val="1"/>
          <w:sz w:val="26"/>
          <w:szCs w:val="26"/>
          <w:highlight w:val="white"/>
          <w:rtl w:val="0"/>
        </w:rPr>
        <w:t xml:space="preserve">WATCH OFFICIAL VIDEO FOR </w:t>
      </w:r>
      <w:r w:rsidDel="00000000" w:rsidR="00000000" w:rsidRPr="00000000">
        <w:rPr>
          <w:b w:val="1"/>
          <w:sz w:val="26"/>
          <w:szCs w:val="26"/>
          <w:rtl w:val="0"/>
        </w:rPr>
        <w:t xml:space="preserve">“</w:t>
      </w:r>
      <w:hyperlink r:id="rId8">
        <w:r w:rsidDel="00000000" w:rsidR="00000000" w:rsidRPr="00000000">
          <w:rPr>
            <w:b w:val="1"/>
            <w:color w:val="1155cc"/>
            <w:sz w:val="26"/>
            <w:szCs w:val="26"/>
            <w:u w:val="single"/>
            <w:rtl w:val="0"/>
          </w:rPr>
          <w:t xml:space="preserve">NO LOVE</w:t>
        </w:r>
      </w:hyperlink>
      <w:r w:rsidDel="00000000" w:rsidR="00000000" w:rsidRPr="00000000">
        <w:rPr>
          <w:b w:val="1"/>
          <w:sz w:val="26"/>
          <w:szCs w:val="26"/>
          <w:rtl w:val="0"/>
        </w:rPr>
        <w:t xml:space="preserve">” </w:t>
      </w:r>
    </w:p>
    <w:p w:rsidR="00000000" w:rsidDel="00000000" w:rsidP="00000000" w:rsidRDefault="00000000" w:rsidRPr="00000000" w14:paraId="00000007">
      <w:pPr>
        <w:spacing w:line="331.2" w:lineRule="auto"/>
        <w:jc w:val="center"/>
        <w:rPr>
          <w:b w:val="1"/>
          <w:i w:val="1"/>
          <w:sz w:val="24"/>
          <w:szCs w:val="24"/>
          <w:highlight w:val="yellow"/>
        </w:rPr>
      </w:pPr>
      <w:r w:rsidDel="00000000" w:rsidR="00000000" w:rsidRPr="00000000">
        <w:rPr>
          <w:rtl w:val="0"/>
        </w:rPr>
      </w:r>
    </w:p>
    <w:p w:rsidR="00000000" w:rsidDel="00000000" w:rsidP="00000000" w:rsidRDefault="00000000" w:rsidRPr="00000000" w14:paraId="00000008">
      <w:pPr>
        <w:spacing w:line="331.2" w:lineRule="auto"/>
        <w:jc w:val="center"/>
        <w:rPr>
          <w:b w:val="1"/>
          <w:sz w:val="26"/>
          <w:szCs w:val="26"/>
          <w:highlight w:val="yellow"/>
        </w:rPr>
      </w:pPr>
      <w:r w:rsidDel="00000000" w:rsidR="00000000" w:rsidRPr="00000000">
        <w:rPr>
          <w:b w:val="1"/>
          <w:rtl w:val="0"/>
        </w:rPr>
        <w:t xml:space="preserve">PERFORMING ON</w:t>
      </w:r>
      <w:r w:rsidDel="00000000" w:rsidR="00000000" w:rsidRPr="00000000">
        <w:rPr>
          <w:b w:val="1"/>
          <w:i w:val="1"/>
          <w:rtl w:val="0"/>
        </w:rPr>
        <w:t xml:space="preserve"> THE TONIGHT SHOW STARRING JIMMY FALLON</w:t>
      </w:r>
      <w:r w:rsidDel="00000000" w:rsidR="00000000" w:rsidRPr="00000000">
        <w:rPr>
          <w:b w:val="1"/>
          <w:rtl w:val="0"/>
        </w:rPr>
        <w:t xml:space="preserve"> ON JUNE 2ND</w:t>
      </w:r>
      <w:r w:rsidDel="00000000" w:rsidR="00000000" w:rsidRPr="00000000">
        <w:rPr>
          <w:rtl w:val="0"/>
        </w:rPr>
      </w:r>
    </w:p>
    <w:p w:rsidR="00000000" w:rsidDel="00000000" w:rsidP="00000000" w:rsidRDefault="00000000" w:rsidRPr="00000000" w14:paraId="00000009">
      <w:pPr>
        <w:widowControl w:val="0"/>
        <w:jc w:val="center"/>
        <w:rPr/>
      </w:pPr>
      <w:r w:rsidDel="00000000" w:rsidR="00000000" w:rsidRPr="00000000">
        <w:rPr/>
        <w:drawing>
          <wp:inline distB="114300" distT="114300" distL="114300" distR="114300">
            <wp:extent cx="4167188" cy="416718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167188" cy="416718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0"/>
        <w:jc w:val="center"/>
        <w:rPr>
          <w:b w:val="1"/>
          <w:highlight w:val="yellow"/>
        </w:rPr>
      </w:pPr>
      <w:r w:rsidDel="00000000" w:rsidR="00000000" w:rsidRPr="00000000">
        <w:rPr>
          <w:b w:val="1"/>
          <w:i w:val="1"/>
          <w:rtl w:val="0"/>
        </w:rPr>
        <w:t xml:space="preserve">Get Sunk</w:t>
      </w:r>
      <w:r w:rsidDel="00000000" w:rsidR="00000000" w:rsidRPr="00000000">
        <w:rPr>
          <w:b w:val="1"/>
          <w:rtl w:val="0"/>
        </w:rPr>
        <w:t xml:space="preserve"> Cover Art | Hi-Res Download </w:t>
      </w:r>
      <w:hyperlink r:id="rId10">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0B">
      <w:pPr>
        <w:spacing w:line="331.2" w:lineRule="auto"/>
        <w:jc w:val="center"/>
        <w:rPr>
          <w:b w:val="1"/>
          <w:highlight w:val="yellow"/>
        </w:rPr>
      </w:pPr>
      <w:r w:rsidDel="00000000" w:rsidR="00000000" w:rsidRPr="00000000">
        <w:rPr>
          <w:rtl w:val="0"/>
        </w:rPr>
      </w:r>
    </w:p>
    <w:p w:rsidR="00000000" w:rsidDel="00000000" w:rsidP="00000000" w:rsidRDefault="00000000" w:rsidRPr="00000000" w14:paraId="0000000C">
      <w:pPr>
        <w:spacing w:line="331.2" w:lineRule="auto"/>
        <w:jc w:val="center"/>
        <w:rPr>
          <w:i w:val="1"/>
          <w:sz w:val="20"/>
          <w:szCs w:val="20"/>
        </w:rPr>
      </w:pPr>
      <w:r w:rsidDel="00000000" w:rsidR="00000000" w:rsidRPr="00000000">
        <w:rPr>
          <w:i w:val="1"/>
          <w:sz w:val="20"/>
          <w:szCs w:val="20"/>
          <w:rtl w:val="0"/>
        </w:rPr>
        <w:t xml:space="preserve">"On </w:t>
      </w:r>
      <w:r w:rsidDel="00000000" w:rsidR="00000000" w:rsidRPr="00000000">
        <w:rPr>
          <w:sz w:val="20"/>
          <w:szCs w:val="20"/>
          <w:rtl w:val="0"/>
        </w:rPr>
        <w:t xml:space="preserve">Get Sunk…</w:t>
      </w:r>
      <w:r w:rsidDel="00000000" w:rsidR="00000000" w:rsidRPr="00000000">
        <w:rPr>
          <w:i w:val="1"/>
          <w:sz w:val="20"/>
          <w:szCs w:val="20"/>
          <w:rtl w:val="0"/>
        </w:rPr>
        <w:t xml:space="preserve"> he’s focused on reinventing himself, not necessarily his sound, finding creative rejuvenation in a move to Connecticut after a bout of writer’s block and diffidence. </w:t>
      </w:r>
    </w:p>
    <w:p w:rsidR="00000000" w:rsidDel="00000000" w:rsidP="00000000" w:rsidRDefault="00000000" w:rsidRPr="00000000" w14:paraId="0000000D">
      <w:pPr>
        <w:spacing w:line="331.2" w:lineRule="auto"/>
        <w:jc w:val="center"/>
        <w:rPr>
          <w:i w:val="1"/>
          <w:sz w:val="20"/>
          <w:szCs w:val="20"/>
        </w:rPr>
      </w:pPr>
      <w:r w:rsidDel="00000000" w:rsidR="00000000" w:rsidRPr="00000000">
        <w:rPr>
          <w:i w:val="1"/>
          <w:sz w:val="20"/>
          <w:szCs w:val="20"/>
          <w:rtl w:val="0"/>
        </w:rPr>
        <w:t xml:space="preserve">You can hear the juices flowing again…”</w:t>
      </w:r>
    </w:p>
    <w:p w:rsidR="00000000" w:rsidDel="00000000" w:rsidP="00000000" w:rsidRDefault="00000000" w:rsidRPr="00000000" w14:paraId="0000000E">
      <w:pPr>
        <w:spacing w:line="331.2" w:lineRule="auto"/>
        <w:jc w:val="center"/>
        <w:rPr>
          <w:b w:val="1"/>
          <w:i w:val="1"/>
          <w:sz w:val="20"/>
          <w:szCs w:val="20"/>
        </w:rPr>
      </w:pPr>
      <w:r w:rsidDel="00000000" w:rsidR="00000000" w:rsidRPr="00000000">
        <w:rPr>
          <w:b w:val="1"/>
          <w:i w:val="1"/>
          <w:sz w:val="20"/>
          <w:szCs w:val="20"/>
          <w:rtl w:val="0"/>
        </w:rPr>
        <w:t xml:space="preserve">Vulture</w:t>
      </w:r>
    </w:p>
    <w:p w:rsidR="00000000" w:rsidDel="00000000" w:rsidP="00000000" w:rsidRDefault="00000000" w:rsidRPr="00000000" w14:paraId="0000000F">
      <w:pPr>
        <w:spacing w:line="331.2" w:lineRule="auto"/>
        <w:jc w:val="center"/>
        <w:rPr>
          <w:b w:val="1"/>
          <w:i w:val="1"/>
          <w:sz w:val="20"/>
          <w:szCs w:val="20"/>
        </w:rPr>
      </w:pPr>
      <w:r w:rsidDel="00000000" w:rsidR="00000000" w:rsidRPr="00000000">
        <w:rPr>
          <w:rtl w:val="0"/>
        </w:rPr>
      </w:r>
    </w:p>
    <w:p w:rsidR="00000000" w:rsidDel="00000000" w:rsidP="00000000" w:rsidRDefault="00000000" w:rsidRPr="00000000" w14:paraId="00000010">
      <w:pPr>
        <w:spacing w:line="331.2" w:lineRule="auto"/>
        <w:jc w:val="center"/>
        <w:rPr>
          <w:i w:val="1"/>
          <w:sz w:val="20"/>
          <w:szCs w:val="20"/>
        </w:rPr>
      </w:pPr>
      <w:r w:rsidDel="00000000" w:rsidR="00000000" w:rsidRPr="00000000">
        <w:rPr>
          <w:i w:val="1"/>
          <w:sz w:val="20"/>
          <w:szCs w:val="20"/>
          <w:rtl w:val="0"/>
        </w:rPr>
        <w:t xml:space="preserve">"Berninger is at his songwriting best”</w:t>
      </w:r>
    </w:p>
    <w:p w:rsidR="00000000" w:rsidDel="00000000" w:rsidP="00000000" w:rsidRDefault="00000000" w:rsidRPr="00000000" w14:paraId="00000011">
      <w:pPr>
        <w:spacing w:line="331.2" w:lineRule="auto"/>
        <w:jc w:val="center"/>
        <w:rPr>
          <w:b w:val="1"/>
          <w:i w:val="1"/>
          <w:sz w:val="20"/>
          <w:szCs w:val="20"/>
        </w:rPr>
      </w:pPr>
      <w:r w:rsidDel="00000000" w:rsidR="00000000" w:rsidRPr="00000000">
        <w:rPr>
          <w:b w:val="1"/>
          <w:i w:val="1"/>
          <w:sz w:val="20"/>
          <w:szCs w:val="20"/>
          <w:rtl w:val="0"/>
        </w:rPr>
        <w:t xml:space="preserve">Associated Press</w:t>
      </w:r>
    </w:p>
    <w:p w:rsidR="00000000" w:rsidDel="00000000" w:rsidP="00000000" w:rsidRDefault="00000000" w:rsidRPr="00000000" w14:paraId="00000012">
      <w:pPr>
        <w:spacing w:line="331.2" w:lineRule="auto"/>
        <w:jc w:val="center"/>
        <w:rPr>
          <w:b w:val="1"/>
          <w:i w:val="1"/>
          <w:sz w:val="20"/>
          <w:szCs w:val="20"/>
        </w:rPr>
      </w:pPr>
      <w:r w:rsidDel="00000000" w:rsidR="00000000" w:rsidRPr="00000000">
        <w:rPr>
          <w:rtl w:val="0"/>
        </w:rPr>
      </w:r>
    </w:p>
    <w:p w:rsidR="00000000" w:rsidDel="00000000" w:rsidP="00000000" w:rsidRDefault="00000000" w:rsidRPr="00000000" w14:paraId="00000013">
      <w:pPr>
        <w:spacing w:line="331.2" w:lineRule="auto"/>
        <w:jc w:val="center"/>
        <w:rPr>
          <w:i w:val="1"/>
          <w:color w:val="212121"/>
          <w:sz w:val="20"/>
          <w:szCs w:val="20"/>
          <w:highlight w:val="white"/>
        </w:rPr>
      </w:pPr>
      <w:r w:rsidDel="00000000" w:rsidR="00000000" w:rsidRPr="00000000">
        <w:rPr>
          <w:i w:val="1"/>
          <w:sz w:val="20"/>
          <w:szCs w:val="20"/>
          <w:rtl w:val="0"/>
        </w:rPr>
        <w:t xml:space="preserve">​​”</w:t>
      </w:r>
      <w:r w:rsidDel="00000000" w:rsidR="00000000" w:rsidRPr="00000000">
        <w:rPr>
          <w:i w:val="1"/>
          <w:color w:val="212121"/>
          <w:sz w:val="20"/>
          <w:szCs w:val="20"/>
          <w:highlight w:val="white"/>
          <w:rtl w:val="0"/>
        </w:rPr>
        <w:t xml:space="preserve">‘Get Sunk’ retains the signature charm of The National while highlighting </w:t>
      </w:r>
    </w:p>
    <w:p w:rsidR="00000000" w:rsidDel="00000000" w:rsidP="00000000" w:rsidRDefault="00000000" w:rsidRPr="00000000" w14:paraId="00000014">
      <w:pPr>
        <w:spacing w:line="331.2" w:lineRule="auto"/>
        <w:jc w:val="center"/>
        <w:rPr>
          <w:b w:val="1"/>
          <w:i w:val="1"/>
          <w:color w:val="212121"/>
          <w:sz w:val="20"/>
          <w:szCs w:val="20"/>
          <w:highlight w:val="white"/>
        </w:rPr>
      </w:pPr>
      <w:r w:rsidDel="00000000" w:rsidR="00000000" w:rsidRPr="00000000">
        <w:rPr>
          <w:i w:val="1"/>
          <w:color w:val="212121"/>
          <w:sz w:val="20"/>
          <w:szCs w:val="20"/>
          <w:highlight w:val="white"/>
          <w:rtl w:val="0"/>
        </w:rPr>
        <w:t xml:space="preserve">Berninger’s strengths as a writer.” </w:t>
      </w:r>
      <w:r w:rsidDel="00000000" w:rsidR="00000000" w:rsidRPr="00000000">
        <w:rPr>
          <w:b w:val="1"/>
          <w:i w:val="1"/>
          <w:color w:val="212121"/>
          <w:sz w:val="20"/>
          <w:szCs w:val="20"/>
          <w:highlight w:val="white"/>
          <w:rtl w:val="0"/>
        </w:rPr>
        <w:t xml:space="preserve">Dork </w:t>
      </w:r>
    </w:p>
    <w:p w:rsidR="00000000" w:rsidDel="00000000" w:rsidP="00000000" w:rsidRDefault="00000000" w:rsidRPr="00000000" w14:paraId="00000015">
      <w:pPr>
        <w:spacing w:line="331.2" w:lineRule="auto"/>
        <w:jc w:val="center"/>
        <w:rPr>
          <w:b w:val="1"/>
          <w:i w:val="1"/>
          <w:color w:val="212121"/>
          <w:sz w:val="20"/>
          <w:szCs w:val="20"/>
          <w:highlight w:val="white"/>
        </w:rPr>
      </w:pPr>
      <w:r w:rsidDel="00000000" w:rsidR="00000000" w:rsidRPr="00000000">
        <w:rPr>
          <w:rtl w:val="0"/>
        </w:rPr>
      </w:r>
    </w:p>
    <w:p w:rsidR="00000000" w:rsidDel="00000000" w:rsidP="00000000" w:rsidRDefault="00000000" w:rsidRPr="00000000" w14:paraId="00000016">
      <w:pPr>
        <w:spacing w:line="331.2" w:lineRule="auto"/>
        <w:jc w:val="center"/>
        <w:rPr>
          <w:i w:val="1"/>
          <w:color w:val="212121"/>
          <w:sz w:val="20"/>
          <w:szCs w:val="20"/>
          <w:highlight w:val="white"/>
        </w:rPr>
      </w:pPr>
      <w:r w:rsidDel="00000000" w:rsidR="00000000" w:rsidRPr="00000000">
        <w:rPr>
          <w:b w:val="1"/>
          <w:i w:val="1"/>
          <w:color w:val="212121"/>
          <w:sz w:val="20"/>
          <w:szCs w:val="20"/>
          <w:highlight w:val="white"/>
          <w:rtl w:val="0"/>
        </w:rPr>
        <w:t xml:space="preserve">“</w:t>
      </w:r>
      <w:r w:rsidDel="00000000" w:rsidR="00000000" w:rsidRPr="00000000">
        <w:rPr>
          <w:i w:val="1"/>
          <w:color w:val="212121"/>
          <w:sz w:val="20"/>
          <w:szCs w:val="20"/>
          <w:highlight w:val="white"/>
          <w:rtl w:val="0"/>
        </w:rPr>
        <w:t xml:space="preserve">An emotional deep dive”</w:t>
      </w:r>
    </w:p>
    <w:p w:rsidR="00000000" w:rsidDel="00000000" w:rsidP="00000000" w:rsidRDefault="00000000" w:rsidRPr="00000000" w14:paraId="00000017">
      <w:pPr>
        <w:spacing w:line="331.2" w:lineRule="auto"/>
        <w:jc w:val="center"/>
        <w:rPr>
          <w:b w:val="1"/>
          <w:i w:val="1"/>
          <w:color w:val="212121"/>
          <w:sz w:val="20"/>
          <w:szCs w:val="20"/>
          <w:highlight w:val="white"/>
        </w:rPr>
      </w:pPr>
      <w:r w:rsidDel="00000000" w:rsidR="00000000" w:rsidRPr="00000000">
        <w:rPr>
          <w:b w:val="1"/>
          <w:i w:val="1"/>
          <w:color w:val="212121"/>
          <w:sz w:val="20"/>
          <w:szCs w:val="20"/>
          <w:highlight w:val="white"/>
          <w:rtl w:val="0"/>
        </w:rPr>
        <w:t xml:space="preserve">MOJO</w:t>
      </w:r>
    </w:p>
    <w:p w:rsidR="00000000" w:rsidDel="00000000" w:rsidP="00000000" w:rsidRDefault="00000000" w:rsidRPr="00000000" w14:paraId="00000018">
      <w:pPr>
        <w:spacing w:line="331.2" w:lineRule="auto"/>
        <w:jc w:val="center"/>
        <w:rPr>
          <w:b w:val="1"/>
          <w:i w:val="1"/>
          <w:color w:val="212121"/>
          <w:sz w:val="20"/>
          <w:szCs w:val="20"/>
          <w:highlight w:val="white"/>
        </w:rPr>
      </w:pPr>
      <w:r w:rsidDel="00000000" w:rsidR="00000000" w:rsidRPr="00000000">
        <w:rPr>
          <w:rtl w:val="0"/>
        </w:rPr>
      </w:r>
    </w:p>
    <w:p w:rsidR="00000000" w:rsidDel="00000000" w:rsidP="00000000" w:rsidRDefault="00000000" w:rsidRPr="00000000" w14:paraId="00000019">
      <w:pPr>
        <w:widowControl w:val="0"/>
        <w:jc w:val="center"/>
        <w:rPr>
          <w:i w:val="1"/>
          <w:sz w:val="20"/>
          <w:szCs w:val="20"/>
        </w:rPr>
      </w:pPr>
      <w:r w:rsidDel="00000000" w:rsidR="00000000" w:rsidRPr="00000000">
        <w:rPr>
          <w:i w:val="1"/>
          <w:sz w:val="20"/>
          <w:szCs w:val="20"/>
          <w:rtl w:val="0"/>
        </w:rPr>
        <w:t xml:space="preserve">"Simple, charming, and just quirky enough to work" </w:t>
      </w:r>
    </w:p>
    <w:p w:rsidR="00000000" w:rsidDel="00000000" w:rsidP="00000000" w:rsidRDefault="00000000" w:rsidRPr="00000000" w14:paraId="0000001A">
      <w:pPr>
        <w:widowControl w:val="0"/>
        <w:jc w:val="center"/>
        <w:rPr>
          <w:b w:val="1"/>
          <w:i w:val="1"/>
          <w:sz w:val="20"/>
          <w:szCs w:val="20"/>
        </w:rPr>
      </w:pPr>
      <w:r w:rsidDel="00000000" w:rsidR="00000000" w:rsidRPr="00000000">
        <w:rPr>
          <w:b w:val="1"/>
          <w:i w:val="1"/>
          <w:sz w:val="20"/>
          <w:szCs w:val="20"/>
          <w:rtl w:val="0"/>
        </w:rPr>
        <w:t xml:space="preserve">Stereogum on “Breaking Into Acting”</w:t>
      </w:r>
    </w:p>
    <w:p w:rsidR="00000000" w:rsidDel="00000000" w:rsidP="00000000" w:rsidRDefault="00000000" w:rsidRPr="00000000" w14:paraId="0000001B">
      <w:pPr>
        <w:widowControl w:val="0"/>
        <w:jc w:val="center"/>
        <w:rPr>
          <w:b w:val="1"/>
          <w:i w:val="1"/>
          <w:sz w:val="20"/>
          <w:szCs w:val="20"/>
        </w:rPr>
      </w:pPr>
      <w:r w:rsidDel="00000000" w:rsidR="00000000" w:rsidRPr="00000000">
        <w:rPr>
          <w:rtl w:val="0"/>
        </w:rPr>
      </w:r>
    </w:p>
    <w:p w:rsidR="00000000" w:rsidDel="00000000" w:rsidP="00000000" w:rsidRDefault="00000000" w:rsidRPr="00000000" w14:paraId="0000001C">
      <w:pPr>
        <w:widowControl w:val="0"/>
        <w:jc w:val="center"/>
        <w:rPr>
          <w:i w:val="1"/>
          <w:sz w:val="20"/>
          <w:szCs w:val="20"/>
        </w:rPr>
      </w:pPr>
      <w:r w:rsidDel="00000000" w:rsidR="00000000" w:rsidRPr="00000000">
        <w:rPr>
          <w:i w:val="1"/>
          <w:sz w:val="20"/>
          <w:szCs w:val="20"/>
          <w:rtl w:val="0"/>
        </w:rPr>
        <w:t xml:space="preserve">"It’s muscular and satisfying, unapologetic in playing to his strengths." </w:t>
      </w:r>
    </w:p>
    <w:p w:rsidR="00000000" w:rsidDel="00000000" w:rsidP="00000000" w:rsidRDefault="00000000" w:rsidRPr="00000000" w14:paraId="0000001D">
      <w:pPr>
        <w:widowControl w:val="0"/>
        <w:jc w:val="center"/>
        <w:rPr>
          <w:i w:val="1"/>
        </w:rPr>
      </w:pPr>
      <w:r w:rsidDel="00000000" w:rsidR="00000000" w:rsidRPr="00000000">
        <w:rPr>
          <w:b w:val="1"/>
          <w:i w:val="1"/>
          <w:sz w:val="20"/>
          <w:szCs w:val="20"/>
          <w:rtl w:val="0"/>
        </w:rPr>
        <w:t xml:space="preserve">Esquire on “Breaking Into Acting” </w:t>
      </w:r>
      <w:r w:rsidDel="00000000" w:rsidR="00000000" w:rsidRPr="00000000">
        <w:rPr>
          <w:rtl w:val="0"/>
        </w:rPr>
      </w:r>
    </w:p>
    <w:p w:rsidR="00000000" w:rsidDel="00000000" w:rsidP="00000000" w:rsidRDefault="00000000" w:rsidRPr="00000000" w14:paraId="0000001E">
      <w:pPr>
        <w:widowControl w:val="0"/>
        <w:jc w:val="center"/>
        <w:rPr>
          <w:i w:val="1"/>
        </w:rPr>
      </w:pPr>
      <w:r w:rsidDel="00000000" w:rsidR="00000000" w:rsidRPr="00000000">
        <w:rPr>
          <w:rtl w:val="0"/>
        </w:rPr>
      </w:r>
    </w:p>
    <w:p w:rsidR="00000000" w:rsidDel="00000000" w:rsidP="00000000" w:rsidRDefault="00000000" w:rsidRPr="00000000" w14:paraId="0000001F">
      <w:pPr>
        <w:jc w:val="center"/>
        <w:rPr>
          <w:i w:val="1"/>
          <w:sz w:val="20"/>
          <w:szCs w:val="20"/>
        </w:rPr>
      </w:pPr>
      <w:r w:rsidDel="00000000" w:rsidR="00000000" w:rsidRPr="00000000">
        <w:rPr>
          <w:i w:val="1"/>
          <w:sz w:val="20"/>
          <w:szCs w:val="20"/>
          <w:rtl w:val="0"/>
        </w:rPr>
        <w:t xml:space="preserve">“It’s robust folk-rock with orchestral backup” </w:t>
      </w:r>
    </w:p>
    <w:p w:rsidR="00000000" w:rsidDel="00000000" w:rsidP="00000000" w:rsidRDefault="00000000" w:rsidRPr="00000000" w14:paraId="00000020">
      <w:pPr>
        <w:jc w:val="center"/>
        <w:rPr>
          <w:b w:val="1"/>
          <w:i w:val="1"/>
          <w:sz w:val="20"/>
          <w:szCs w:val="20"/>
        </w:rPr>
      </w:pPr>
      <w:r w:rsidDel="00000000" w:rsidR="00000000" w:rsidRPr="00000000">
        <w:rPr>
          <w:b w:val="1"/>
          <w:i w:val="1"/>
          <w:sz w:val="20"/>
          <w:szCs w:val="20"/>
          <w:rtl w:val="0"/>
        </w:rPr>
        <w:t xml:space="preserve">New York Times “Playlist” on “Bonnet of Pins” </w:t>
      </w:r>
    </w:p>
    <w:p w:rsidR="00000000" w:rsidDel="00000000" w:rsidP="00000000" w:rsidRDefault="00000000" w:rsidRPr="00000000" w14:paraId="00000021">
      <w:pPr>
        <w:widowControl w:val="0"/>
        <w:rPr>
          <w:color w:val="363636"/>
          <w:sz w:val="20"/>
          <w:szCs w:val="20"/>
          <w:highlight w:val="white"/>
        </w:rPr>
      </w:pPr>
      <w:r w:rsidDel="00000000" w:rsidR="00000000" w:rsidRPr="00000000">
        <w:rPr>
          <w:rtl w:val="0"/>
        </w:rPr>
      </w:r>
    </w:p>
    <w:p w:rsidR="00000000" w:rsidDel="00000000" w:rsidP="00000000" w:rsidRDefault="00000000" w:rsidRPr="00000000" w14:paraId="00000022">
      <w:pPr>
        <w:widowControl w:val="0"/>
        <w:jc w:val="center"/>
        <w:rPr>
          <w:i w:val="1"/>
          <w:sz w:val="20"/>
          <w:szCs w:val="20"/>
        </w:rPr>
      </w:pPr>
      <w:r w:rsidDel="00000000" w:rsidR="00000000" w:rsidRPr="00000000">
        <w:rPr>
          <w:i w:val="1"/>
          <w:sz w:val="20"/>
          <w:szCs w:val="20"/>
          <w:rtl w:val="0"/>
        </w:rPr>
        <w:t xml:space="preserve">"A bit of stadium-sized indie rock with driving drums and live-wire guitars that steadily build </w:t>
      </w:r>
    </w:p>
    <w:p w:rsidR="00000000" w:rsidDel="00000000" w:rsidP="00000000" w:rsidRDefault="00000000" w:rsidRPr="00000000" w14:paraId="00000023">
      <w:pPr>
        <w:widowControl w:val="0"/>
        <w:jc w:val="center"/>
        <w:rPr>
          <w:i w:val="1"/>
          <w:sz w:val="20"/>
          <w:szCs w:val="20"/>
        </w:rPr>
      </w:pPr>
      <w:r w:rsidDel="00000000" w:rsidR="00000000" w:rsidRPr="00000000">
        <w:rPr>
          <w:i w:val="1"/>
          <w:sz w:val="20"/>
          <w:szCs w:val="20"/>
          <w:rtl w:val="0"/>
        </w:rPr>
        <w:t xml:space="preserve">with a burst of horns and choral backing vocals." </w:t>
      </w:r>
    </w:p>
    <w:p w:rsidR="00000000" w:rsidDel="00000000" w:rsidP="00000000" w:rsidRDefault="00000000" w:rsidRPr="00000000" w14:paraId="00000024">
      <w:pPr>
        <w:widowControl w:val="0"/>
        <w:jc w:val="center"/>
        <w:rPr>
          <w:i w:val="1"/>
          <w:sz w:val="20"/>
          <w:szCs w:val="20"/>
        </w:rPr>
      </w:pPr>
      <w:r w:rsidDel="00000000" w:rsidR="00000000" w:rsidRPr="00000000">
        <w:rPr>
          <w:b w:val="1"/>
          <w:i w:val="1"/>
          <w:sz w:val="20"/>
          <w:szCs w:val="20"/>
          <w:rtl w:val="0"/>
        </w:rPr>
        <w:t xml:space="preserve">Rolling Stone on “Bonnet of Pins”</w:t>
      </w:r>
      <w:r w:rsidDel="00000000" w:rsidR="00000000" w:rsidRPr="00000000">
        <w:rPr>
          <w:rtl w:val="0"/>
        </w:rPr>
      </w:r>
    </w:p>
    <w:p w:rsidR="00000000" w:rsidDel="00000000" w:rsidP="00000000" w:rsidRDefault="00000000" w:rsidRPr="00000000" w14:paraId="00000025">
      <w:pPr>
        <w:widowControl w:val="0"/>
        <w:jc w:val="center"/>
        <w:rPr>
          <w:i w:val="1"/>
          <w:sz w:val="20"/>
          <w:szCs w:val="20"/>
        </w:rPr>
      </w:pPr>
      <w:r w:rsidDel="00000000" w:rsidR="00000000" w:rsidRPr="00000000">
        <w:rPr>
          <w:rtl w:val="0"/>
        </w:rPr>
      </w:r>
    </w:p>
    <w:p w:rsidR="00000000" w:rsidDel="00000000" w:rsidP="00000000" w:rsidRDefault="00000000" w:rsidRPr="00000000" w14:paraId="00000026">
      <w:pPr>
        <w:widowControl w:val="0"/>
        <w:jc w:val="center"/>
        <w:rPr>
          <w:b w:val="1"/>
          <w:i w:val="1"/>
          <w:sz w:val="20"/>
          <w:szCs w:val="20"/>
        </w:rPr>
      </w:pPr>
      <w:r w:rsidDel="00000000" w:rsidR="00000000" w:rsidRPr="00000000">
        <w:rPr>
          <w:i w:val="1"/>
          <w:sz w:val="20"/>
          <w:szCs w:val="20"/>
          <w:rtl w:val="0"/>
        </w:rPr>
        <w:t xml:space="preserve">"Boasts the lived-in texture of a Neil Young song, but delivered with a rush of rock fervor that sits distinctly in The National’s sonic palette. Beaming, arena-ready guitar shines even brighter thanks to spacious synths, bringing light to the narrator’s somewhat dark vignette about encountering an old flame" </w:t>
      </w:r>
      <w:r w:rsidDel="00000000" w:rsidR="00000000" w:rsidRPr="00000000">
        <w:rPr>
          <w:rtl w:val="0"/>
        </w:rPr>
      </w:r>
    </w:p>
    <w:p w:rsidR="00000000" w:rsidDel="00000000" w:rsidP="00000000" w:rsidRDefault="00000000" w:rsidRPr="00000000" w14:paraId="00000027">
      <w:pPr>
        <w:widowControl w:val="0"/>
        <w:jc w:val="center"/>
        <w:rPr>
          <w:b w:val="1"/>
          <w:i w:val="1"/>
          <w:sz w:val="20"/>
          <w:szCs w:val="20"/>
        </w:rPr>
      </w:pPr>
      <w:r w:rsidDel="00000000" w:rsidR="00000000" w:rsidRPr="00000000">
        <w:rPr>
          <w:b w:val="1"/>
          <w:i w:val="1"/>
          <w:sz w:val="20"/>
          <w:szCs w:val="20"/>
          <w:rtl w:val="0"/>
        </w:rPr>
        <w:t xml:space="preserve">Paste on “Bonnet of Pins” </w:t>
      </w:r>
    </w:p>
    <w:p w:rsidR="00000000" w:rsidDel="00000000" w:rsidP="00000000" w:rsidRDefault="00000000" w:rsidRPr="00000000" w14:paraId="00000028">
      <w:pPr>
        <w:widowControl w:val="0"/>
        <w:jc w:val="center"/>
        <w:rPr>
          <w:b w:val="1"/>
          <w:i w:val="1"/>
          <w:sz w:val="20"/>
          <w:szCs w:val="20"/>
        </w:rPr>
      </w:pPr>
      <w:r w:rsidDel="00000000" w:rsidR="00000000" w:rsidRPr="00000000">
        <w:rPr>
          <w:rtl w:val="0"/>
        </w:rPr>
      </w:r>
    </w:p>
    <w:p w:rsidR="00000000" w:rsidDel="00000000" w:rsidP="00000000" w:rsidRDefault="00000000" w:rsidRPr="00000000" w14:paraId="00000029">
      <w:pPr>
        <w:spacing w:line="331.2" w:lineRule="auto"/>
        <w:jc w:val="center"/>
        <w:rPr>
          <w:i w:val="1"/>
          <w:sz w:val="20"/>
          <w:szCs w:val="20"/>
        </w:rPr>
      </w:pPr>
      <w:r w:rsidDel="00000000" w:rsidR="00000000" w:rsidRPr="00000000">
        <w:rPr>
          <w:i w:val="1"/>
          <w:sz w:val="20"/>
          <w:szCs w:val="20"/>
          <w:rtl w:val="0"/>
        </w:rPr>
        <w:t xml:space="preserve">"Few indie singer/songwriters have been as consistent as The National’s Matt Berninger, who brings a unique charm to just about everything he releases."</w:t>
      </w:r>
    </w:p>
    <w:p w:rsidR="00000000" w:rsidDel="00000000" w:rsidP="00000000" w:rsidRDefault="00000000" w:rsidRPr="00000000" w14:paraId="0000002A">
      <w:pPr>
        <w:spacing w:line="331.2" w:lineRule="auto"/>
        <w:jc w:val="center"/>
        <w:rPr>
          <w:b w:val="1"/>
          <w:i w:val="1"/>
          <w:sz w:val="20"/>
          <w:szCs w:val="20"/>
        </w:rPr>
      </w:pPr>
      <w:r w:rsidDel="00000000" w:rsidR="00000000" w:rsidRPr="00000000">
        <w:rPr>
          <w:b w:val="1"/>
          <w:i w:val="1"/>
          <w:sz w:val="20"/>
          <w:szCs w:val="20"/>
          <w:rtl w:val="0"/>
        </w:rPr>
        <w:t xml:space="preserve">Brooklyn Vegan </w:t>
      </w:r>
    </w:p>
    <w:p w:rsidR="00000000" w:rsidDel="00000000" w:rsidP="00000000" w:rsidRDefault="00000000" w:rsidRPr="00000000" w14:paraId="0000002B">
      <w:pPr>
        <w:spacing w:line="331.2" w:lineRule="auto"/>
        <w:jc w:val="center"/>
        <w:rPr>
          <w:highlight w:val="white"/>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b w:val="1"/>
          <w:rtl w:val="0"/>
        </w:rPr>
        <w:t xml:space="preserve">Matt Berninger’s </w:t>
      </w:r>
      <w:r w:rsidDel="00000000" w:rsidR="00000000" w:rsidRPr="00000000">
        <w:rPr>
          <w:rtl w:val="0"/>
        </w:rPr>
        <w:t xml:space="preserve">highly anticipated sophomore album,</w:t>
      </w:r>
      <w:r w:rsidDel="00000000" w:rsidR="00000000" w:rsidRPr="00000000">
        <w:rPr>
          <w:b w:val="1"/>
          <w:rtl w:val="0"/>
        </w:rPr>
        <w:t xml:space="preserve"> </w:t>
      </w:r>
      <w:hyperlink r:id="rId11">
        <w:r w:rsidDel="00000000" w:rsidR="00000000" w:rsidRPr="00000000">
          <w:rPr>
            <w:b w:val="1"/>
            <w:i w:val="1"/>
            <w:color w:val="1155cc"/>
            <w:u w:val="single"/>
            <w:rtl w:val="0"/>
          </w:rPr>
          <w:t xml:space="preserve">Get Sunk</w:t>
        </w:r>
      </w:hyperlink>
      <w:r w:rsidDel="00000000" w:rsidR="00000000" w:rsidRPr="00000000">
        <w:rPr>
          <w:rtl w:val="0"/>
        </w:rPr>
        <w:t xml:space="preserve">, is out today on Book/Concord Records. The frontman and lyricist for The National worked</w:t>
      </w:r>
      <w:r w:rsidDel="00000000" w:rsidR="00000000" w:rsidRPr="00000000">
        <w:rPr>
          <w:rtl w:val="0"/>
        </w:rPr>
        <w:t xml:space="preserve"> on </w:t>
      </w:r>
      <w:r w:rsidDel="00000000" w:rsidR="00000000" w:rsidRPr="00000000">
        <w:rPr>
          <w:i w:val="1"/>
          <w:rtl w:val="0"/>
        </w:rPr>
        <w:t xml:space="preserve">Get Sunk </w:t>
      </w:r>
      <w:r w:rsidDel="00000000" w:rsidR="00000000" w:rsidRPr="00000000">
        <w:rPr>
          <w:rtl w:val="0"/>
        </w:rPr>
        <w:t xml:space="preserve">with </w:t>
      </w:r>
      <w:r w:rsidDel="00000000" w:rsidR="00000000" w:rsidRPr="00000000">
        <w:rPr>
          <w:rtl w:val="0"/>
        </w:rPr>
        <w:t xml:space="preserve">Grammy Award-winning producer and engineer </w:t>
      </w:r>
      <w:r w:rsidDel="00000000" w:rsidR="00000000" w:rsidRPr="00000000">
        <w:rPr>
          <w:b w:val="1"/>
          <w:rtl w:val="0"/>
        </w:rPr>
        <w:t xml:space="preserve">Sean O’Brien,</w:t>
      </w:r>
      <w:r w:rsidDel="00000000" w:rsidR="00000000" w:rsidRPr="00000000">
        <w:rPr>
          <w:rtl w:val="0"/>
        </w:rPr>
        <w:t xml:space="preserve"> who also co-wrote many of the songs. </w:t>
      </w:r>
      <w:r w:rsidDel="00000000" w:rsidR="00000000" w:rsidRPr="00000000">
        <w:rPr>
          <w:rtl w:val="0"/>
        </w:rPr>
        <w:t xml:space="preserve">With its rich sonic landscape and poignant lyrics, </w:t>
      </w:r>
      <w:r w:rsidDel="00000000" w:rsidR="00000000" w:rsidRPr="00000000">
        <w:rPr>
          <w:i w:val="1"/>
          <w:rtl w:val="0"/>
        </w:rPr>
        <w:t xml:space="preserve">Get Sunk</w:t>
      </w:r>
      <w:r w:rsidDel="00000000" w:rsidR="00000000" w:rsidRPr="00000000">
        <w:rPr>
          <w:rtl w:val="0"/>
        </w:rPr>
        <w:t xml:space="preserve"> is a testament to Berninger's artistry and his ability to capture the complexities of the human experience.</w:t>
      </w:r>
      <w:r w:rsidDel="00000000" w:rsidR="00000000" w:rsidRPr="00000000">
        <w:rPr>
          <w:rtl w:val="0"/>
        </w:rPr>
        <w:t xml:space="preserve"> Its sonic world blossomed with the help of numerous musicians and friends including Meg Duffy (Hand Habits), Julia Laws (Ronboy), Kyle Resnick (The National, Beirut), Garret Lang, Sterling Laws, Booker T Jones, Harrison Whitford, Mike Brewer, and The Walkmen’s Walter Martin and Paul Maroon. Most of them worked together with Berninger and O’Brien in a Silverlake, CA, basement studio.</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t xml:space="preserve">Named one of the most anticipated albums of the summer by both </w:t>
      </w:r>
      <w:r w:rsidDel="00000000" w:rsidR="00000000" w:rsidRPr="00000000">
        <w:rPr>
          <w:b w:val="1"/>
          <w:i w:val="1"/>
          <w:rtl w:val="0"/>
        </w:rPr>
        <w:t xml:space="preserve">Pitchfork</w:t>
      </w:r>
      <w:r w:rsidDel="00000000" w:rsidR="00000000" w:rsidRPr="00000000">
        <w:rPr>
          <w:b w:val="1"/>
          <w:rtl w:val="0"/>
        </w:rPr>
        <w:t xml:space="preserve"> </w:t>
      </w:r>
      <w:r w:rsidDel="00000000" w:rsidR="00000000" w:rsidRPr="00000000">
        <w:rPr>
          <w:rtl w:val="0"/>
        </w:rPr>
        <w:t xml:space="preserve">and </w:t>
      </w:r>
      <w:r w:rsidDel="00000000" w:rsidR="00000000" w:rsidRPr="00000000">
        <w:rPr>
          <w:b w:val="1"/>
          <w:i w:val="1"/>
          <w:rtl w:val="0"/>
        </w:rPr>
        <w:t xml:space="preserve">Vulture</w:t>
      </w:r>
      <w:r w:rsidDel="00000000" w:rsidR="00000000" w:rsidRPr="00000000">
        <w:rPr>
          <w:b w:val="1"/>
          <w:rtl w:val="0"/>
        </w:rPr>
        <w:t xml:space="preserve">, </w:t>
      </w:r>
      <w:r w:rsidDel="00000000" w:rsidR="00000000" w:rsidRPr="00000000">
        <w:rPr>
          <w:i w:val="1"/>
          <w:rtl w:val="0"/>
        </w:rPr>
        <w:t xml:space="preserve">Get Sunk</w:t>
      </w:r>
      <w:r w:rsidDel="00000000" w:rsidR="00000000" w:rsidRPr="00000000">
        <w:rPr>
          <w:rtl w:val="0"/>
        </w:rPr>
        <w:t xml:space="preserve"> features the previously released and highly praised singles “</w:t>
      </w:r>
      <w:hyperlink r:id="rId12">
        <w:r w:rsidDel="00000000" w:rsidR="00000000" w:rsidRPr="00000000">
          <w:rPr>
            <w:color w:val="1155cc"/>
            <w:u w:val="single"/>
            <w:rtl w:val="0"/>
          </w:rPr>
          <w:t xml:space="preserve">Bonnet of Pin</w:t>
        </w:r>
      </w:hyperlink>
      <w:r w:rsidDel="00000000" w:rsidR="00000000" w:rsidRPr="00000000">
        <w:rPr>
          <w:color w:val="1155cc"/>
          <w:u w:val="single"/>
          <w:rtl w:val="0"/>
        </w:rPr>
        <w:t xml:space="preserve">s</w:t>
      </w:r>
      <w:r w:rsidDel="00000000" w:rsidR="00000000" w:rsidRPr="00000000">
        <w:rPr>
          <w:rtl w:val="0"/>
        </w:rPr>
        <w:t xml:space="preserve">,” “</w:t>
      </w:r>
      <w:hyperlink r:id="rId13">
        <w:r w:rsidDel="00000000" w:rsidR="00000000" w:rsidRPr="00000000">
          <w:rPr>
            <w:color w:val="1155cc"/>
            <w:u w:val="single"/>
            <w:rtl w:val="0"/>
          </w:rPr>
          <w:t xml:space="preserve">Breaking Into Acting</w:t>
        </w:r>
      </w:hyperlink>
      <w:r w:rsidDel="00000000" w:rsidR="00000000" w:rsidRPr="00000000">
        <w:rPr>
          <w:rtl w:val="0"/>
        </w:rPr>
        <w:t xml:space="preserve">,” and the most recent, “</w:t>
      </w:r>
      <w:hyperlink r:id="rId14">
        <w:r w:rsidDel="00000000" w:rsidR="00000000" w:rsidRPr="00000000">
          <w:rPr>
            <w:color w:val="1155cc"/>
            <w:u w:val="single"/>
            <w:rtl w:val="0"/>
          </w:rPr>
          <w:t xml:space="preserve">Inland Ocean</w:t>
        </w:r>
      </w:hyperlink>
      <w:r w:rsidDel="00000000" w:rsidR="00000000" w:rsidRPr="00000000">
        <w:rPr>
          <w:rtl w:val="0"/>
        </w:rPr>
        <w:t xml:space="preserve">.” </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Following a short run of sold-out, intimate trio shows across the UK last month, Berninger has been on the road with a full band supporting the new record, playing several sold-out shows across North America. He’ll do a special album-release show tonight at </w:t>
      </w:r>
      <w:r w:rsidDel="00000000" w:rsidR="00000000" w:rsidRPr="00000000">
        <w:rPr>
          <w:b w:val="1"/>
          <w:rtl w:val="0"/>
        </w:rPr>
        <w:t xml:space="preserve">Webster Hall in NYC</w:t>
      </w:r>
      <w:r w:rsidDel="00000000" w:rsidR="00000000" w:rsidRPr="00000000">
        <w:rPr>
          <w:rtl w:val="0"/>
        </w:rPr>
        <w:t xml:space="preserve">, have an in-store performance at Rough Trade in Manhattan tomorrow, and a final show in Norwalk, CT, before he heads back to Europe and the UK this August. Berninger’s shows </w:t>
      </w:r>
      <w:r w:rsidDel="00000000" w:rsidR="00000000" w:rsidRPr="00000000">
        <w:rPr>
          <w:rtl w:val="0"/>
        </w:rPr>
        <w:t xml:space="preserve">have seen rave reviews so far, and he’s closed the set with a selection of special covers, including (so far) Radiohead’s “Kid A”, Nirvana’s “All Apologies,” and Tom Waits’ “The Heart of Saturday Night</w:t>
      </w:r>
      <w:r w:rsidDel="00000000" w:rsidR="00000000" w:rsidRPr="00000000">
        <w:rPr>
          <w:rtl w:val="0"/>
        </w:rPr>
        <w:t xml:space="preserve">.” Find the full list of upcoming tour dates below.</w:t>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t xml:space="preserve">Next week, Berninger will perform the album’s lead single, “Bonnet of Pins” on </w:t>
      </w:r>
      <w:r w:rsidDel="00000000" w:rsidR="00000000" w:rsidRPr="00000000">
        <w:rPr>
          <w:b w:val="1"/>
          <w:i w:val="1"/>
          <w:rtl w:val="0"/>
        </w:rPr>
        <w:t xml:space="preserve">The Tonight Show Starring Jimmy Fallon</w:t>
      </w:r>
      <w:r w:rsidDel="00000000" w:rsidR="00000000" w:rsidRPr="00000000">
        <w:rPr>
          <w:b w:val="1"/>
          <w:rtl w:val="0"/>
        </w:rPr>
        <w:t xml:space="preserve">!</w:t>
      </w:r>
      <w:r w:rsidDel="00000000" w:rsidR="00000000" w:rsidRPr="00000000">
        <w:rPr>
          <w:rtl w:val="0"/>
        </w:rPr>
        <w:t xml:space="preserve"> Tune in on June 2nd to watch the performance! </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b w:val="1"/>
          <w:rtl w:val="0"/>
        </w:rPr>
        <w:t xml:space="preserve">Matt Berninger on tour:</w:t>
      </w:r>
      <w:r w:rsidDel="00000000" w:rsidR="00000000" w:rsidRPr="00000000">
        <w:rPr>
          <w:rtl w:val="0"/>
        </w:rPr>
      </w:r>
    </w:p>
    <w:p w:rsidR="00000000" w:rsidDel="00000000" w:rsidP="00000000" w:rsidRDefault="00000000" w:rsidRPr="00000000" w14:paraId="00000035">
      <w:pPr>
        <w:widowControl w:val="0"/>
        <w:rPr>
          <w:b w:val="1"/>
        </w:rPr>
      </w:pPr>
      <w:r w:rsidDel="00000000" w:rsidR="00000000" w:rsidRPr="00000000">
        <w:rPr>
          <w:rtl w:val="0"/>
        </w:rPr>
        <w:t xml:space="preserve">May 30 - New York, NY - Webster Hall</w:t>
      </w:r>
      <w:r w:rsidDel="00000000" w:rsidR="00000000" w:rsidRPr="00000000">
        <w:rPr>
          <w:rtl w:val="0"/>
        </w:rPr>
        <w:t xml:space="preserve"> </w:t>
      </w:r>
      <w:r w:rsidDel="00000000" w:rsidR="00000000" w:rsidRPr="00000000">
        <w:rPr>
          <w:b w:val="1"/>
          <w:rtl w:val="0"/>
        </w:rPr>
        <w:t xml:space="preserve">*SOLD OUT</w:t>
      </w:r>
    </w:p>
    <w:p w:rsidR="00000000" w:rsidDel="00000000" w:rsidP="00000000" w:rsidRDefault="00000000" w:rsidRPr="00000000" w14:paraId="00000036">
      <w:pPr>
        <w:widowControl w:val="0"/>
        <w:rPr/>
      </w:pPr>
      <w:r w:rsidDel="00000000" w:rsidR="00000000" w:rsidRPr="00000000">
        <w:rPr>
          <w:rtl w:val="0"/>
        </w:rPr>
        <w:t xml:space="preserve">June 1 - Norwalk, CT - District Music Hall</w:t>
      </w:r>
    </w:p>
    <w:p w:rsidR="00000000" w:rsidDel="00000000" w:rsidP="00000000" w:rsidRDefault="00000000" w:rsidRPr="00000000" w14:paraId="00000037">
      <w:pPr>
        <w:widowControl w:val="0"/>
        <w:rPr/>
      </w:pPr>
      <w:r w:rsidDel="00000000" w:rsidR="00000000" w:rsidRPr="00000000">
        <w:rPr>
          <w:rtl w:val="0"/>
        </w:rPr>
        <w:t xml:space="preserve">August 22 - Dublin, Ireland - Vicar Street </w:t>
      </w:r>
    </w:p>
    <w:p w:rsidR="00000000" w:rsidDel="00000000" w:rsidP="00000000" w:rsidRDefault="00000000" w:rsidRPr="00000000" w14:paraId="00000038">
      <w:pPr>
        <w:widowControl w:val="0"/>
        <w:rPr>
          <w:b w:val="1"/>
        </w:rPr>
      </w:pPr>
      <w:r w:rsidDel="00000000" w:rsidR="00000000" w:rsidRPr="00000000">
        <w:rPr>
          <w:rtl w:val="0"/>
        </w:rPr>
        <w:t xml:space="preserve">August 23 - Dublin, Ireland - Vicar Street</w:t>
      </w:r>
      <w:r w:rsidDel="00000000" w:rsidR="00000000" w:rsidRPr="00000000">
        <w:rPr>
          <w:rtl w:val="0"/>
        </w:rPr>
        <w:t xml:space="preserve"> </w:t>
      </w:r>
      <w:r w:rsidDel="00000000" w:rsidR="00000000" w:rsidRPr="00000000">
        <w:rPr>
          <w:b w:val="1"/>
          <w:rtl w:val="0"/>
        </w:rPr>
        <w:t xml:space="preserve">*SOLD OUT</w:t>
      </w:r>
    </w:p>
    <w:p w:rsidR="00000000" w:rsidDel="00000000" w:rsidP="00000000" w:rsidRDefault="00000000" w:rsidRPr="00000000" w14:paraId="00000039">
      <w:pPr>
        <w:widowControl w:val="0"/>
        <w:rPr/>
      </w:pPr>
      <w:r w:rsidDel="00000000" w:rsidR="00000000" w:rsidRPr="00000000">
        <w:rPr>
          <w:rtl w:val="0"/>
        </w:rPr>
        <w:t xml:space="preserve">August 25 - Glasgow, UK - SWG3 Galvanizers</w:t>
      </w:r>
      <w:r w:rsidDel="00000000" w:rsidR="00000000" w:rsidRPr="00000000">
        <w:rPr>
          <w:rtl w:val="0"/>
        </w:rPr>
      </w:r>
    </w:p>
    <w:p w:rsidR="00000000" w:rsidDel="00000000" w:rsidP="00000000" w:rsidRDefault="00000000" w:rsidRPr="00000000" w14:paraId="0000003A">
      <w:pPr>
        <w:widowControl w:val="0"/>
        <w:rPr/>
      </w:pPr>
      <w:r w:rsidDel="00000000" w:rsidR="00000000" w:rsidRPr="00000000">
        <w:rPr>
          <w:rtl w:val="0"/>
        </w:rPr>
        <w:t xml:space="preserve">August 26 - Manchester, UK - Albert Hall</w:t>
      </w: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t xml:space="preserve">August 27 - London, UK - Troxy</w:t>
      </w: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rtl w:val="0"/>
        </w:rPr>
        <w:t xml:space="preserve">August 29 - Nr Tolland Royal, Wiltshire, UK - End Of The Road Festival</w:t>
      </w:r>
      <w:r w:rsidDel="00000000" w:rsidR="00000000" w:rsidRPr="00000000">
        <w:rPr>
          <w:rtl w:val="0"/>
        </w:rPr>
      </w:r>
    </w:p>
    <w:p w:rsidR="00000000" w:rsidDel="00000000" w:rsidP="00000000" w:rsidRDefault="00000000" w:rsidRPr="00000000" w14:paraId="0000003D">
      <w:pPr>
        <w:widowControl w:val="0"/>
        <w:rPr>
          <w:b w:val="1"/>
        </w:rPr>
      </w:pPr>
      <w:r w:rsidDel="00000000" w:rsidR="00000000" w:rsidRPr="00000000">
        <w:rPr>
          <w:rtl w:val="0"/>
        </w:rPr>
        <w:t xml:space="preserve">August 31 - Utrecht, Netherlands - Tivoli Vredenburg</w:t>
      </w:r>
      <w:r w:rsidDel="00000000" w:rsidR="00000000" w:rsidRPr="00000000">
        <w:rPr>
          <w:b w:val="1"/>
          <w:rtl w:val="0"/>
        </w:rPr>
        <w:t xml:space="preserve"> *SOLD OUT</w:t>
      </w:r>
    </w:p>
    <w:p w:rsidR="00000000" w:rsidDel="00000000" w:rsidP="00000000" w:rsidRDefault="00000000" w:rsidRPr="00000000" w14:paraId="0000003E">
      <w:pPr>
        <w:widowControl w:val="0"/>
        <w:rPr>
          <w:b w:val="1"/>
        </w:rPr>
      </w:pPr>
      <w:r w:rsidDel="00000000" w:rsidR="00000000" w:rsidRPr="00000000">
        <w:rPr>
          <w:rtl w:val="0"/>
        </w:rPr>
        <w:t xml:space="preserve">September 1 - Antwerp, Belgium - OLT Rivierenhof</w:t>
      </w:r>
      <w:r w:rsidDel="00000000" w:rsidR="00000000" w:rsidRPr="00000000">
        <w:rPr>
          <w:rtl w:val="0"/>
        </w:rPr>
        <w:t xml:space="preserve"> </w:t>
      </w:r>
      <w:r w:rsidDel="00000000" w:rsidR="00000000" w:rsidRPr="00000000">
        <w:rPr>
          <w:b w:val="1"/>
          <w:rtl w:val="0"/>
        </w:rPr>
        <w:t xml:space="preserve">*SOLD OUT</w:t>
      </w:r>
    </w:p>
    <w:p w:rsidR="00000000" w:rsidDel="00000000" w:rsidP="00000000" w:rsidRDefault="00000000" w:rsidRPr="00000000" w14:paraId="0000003F">
      <w:pPr>
        <w:widowControl w:val="0"/>
        <w:rPr/>
      </w:pPr>
      <w:r w:rsidDel="00000000" w:rsidR="00000000" w:rsidRPr="00000000">
        <w:rPr>
          <w:rtl w:val="0"/>
        </w:rPr>
        <w:t xml:space="preserve">September 2 - Paris, France - Elysee Montmartre</w:t>
      </w:r>
      <w:r w:rsidDel="00000000" w:rsidR="00000000" w:rsidRPr="00000000">
        <w:rPr>
          <w:rtl w:val="0"/>
        </w:rPr>
      </w:r>
    </w:p>
    <w:p w:rsidR="00000000" w:rsidDel="00000000" w:rsidP="00000000" w:rsidRDefault="00000000" w:rsidRPr="00000000" w14:paraId="00000040">
      <w:pPr>
        <w:widowControl w:val="0"/>
        <w:rPr/>
      </w:pPr>
      <w:r w:rsidDel="00000000" w:rsidR="00000000" w:rsidRPr="00000000">
        <w:rPr>
          <w:rtl w:val="0"/>
        </w:rPr>
        <w:t xml:space="preserve">September 4 - Berlin, Germany - Huxleys</w:t>
      </w:r>
      <w:r w:rsidDel="00000000" w:rsidR="00000000" w:rsidRPr="00000000">
        <w:rPr>
          <w:rtl w:val="0"/>
        </w:rPr>
      </w:r>
    </w:p>
    <w:p w:rsidR="00000000" w:rsidDel="00000000" w:rsidP="00000000" w:rsidRDefault="00000000" w:rsidRPr="00000000" w14:paraId="00000041">
      <w:pPr>
        <w:widowControl w:val="0"/>
        <w:rPr/>
      </w:pPr>
      <w:r w:rsidDel="00000000" w:rsidR="00000000" w:rsidRPr="00000000">
        <w:rPr>
          <w:rtl w:val="0"/>
        </w:rPr>
        <w:t xml:space="preserve">September 5 - Copenhagen, Denmark - Vega</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September 6 - Oslo, Norway - Rockefeller Music Hall</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September 8 - Hamburg, Germany - Große Freiheit 36</w:t>
      </w:r>
    </w:p>
    <w:p w:rsidR="00000000" w:rsidDel="00000000" w:rsidP="00000000" w:rsidRDefault="00000000" w:rsidRPr="00000000" w14:paraId="00000044">
      <w:pPr>
        <w:rPr/>
      </w:pPr>
      <w:r w:rsidDel="00000000" w:rsidR="00000000" w:rsidRPr="00000000">
        <w:rPr>
          <w:rtl w:val="0"/>
        </w:rPr>
        <w:t xml:space="preserve">September 9 - Utrecht, Netherlands - Tivoli Vredenburg</w:t>
      </w:r>
    </w:p>
    <w:p w:rsidR="00000000" w:rsidDel="00000000" w:rsidP="00000000" w:rsidRDefault="00000000" w:rsidRPr="00000000" w14:paraId="00000045">
      <w:pPr>
        <w:rPr>
          <w:b w:val="1"/>
        </w:rPr>
      </w:pPr>
      <w:r w:rsidDel="00000000" w:rsidR="00000000" w:rsidRPr="00000000">
        <w:rPr>
          <w:rtl w:val="0"/>
        </w:rPr>
        <w:t xml:space="preserve">September 10 - Antwerp, Belgium - OLT Rivierenhof </w:t>
      </w:r>
      <w:r w:rsidDel="00000000" w:rsidR="00000000" w:rsidRPr="00000000">
        <w:rPr>
          <w:b w:val="1"/>
          <w:rtl w:val="0"/>
        </w:rPr>
        <w:t xml:space="preserve">*SOLD OUT</w:t>
      </w:r>
    </w:p>
    <w:p w:rsidR="00000000" w:rsidDel="00000000" w:rsidP="00000000" w:rsidRDefault="00000000" w:rsidRPr="00000000" w14:paraId="00000046">
      <w:pPr>
        <w:rPr/>
      </w:pPr>
      <w:r w:rsidDel="00000000" w:rsidR="00000000" w:rsidRPr="00000000">
        <w:rPr>
          <w:rtl w:val="0"/>
        </w:rPr>
        <w:t xml:space="preserve">September 12 - Brussels, Belgium - Cirque Royal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highlight w:val="white"/>
        </w:rPr>
      </w:pPr>
      <w:r w:rsidDel="00000000" w:rsidR="00000000" w:rsidRPr="00000000">
        <w:rPr>
          <w:b w:val="1"/>
          <w:i w:val="1"/>
          <w:highlight w:val="white"/>
          <w:rtl w:val="0"/>
        </w:rPr>
        <w:t xml:space="preserve">Get Sunk</w:t>
      </w:r>
      <w:r w:rsidDel="00000000" w:rsidR="00000000" w:rsidRPr="00000000">
        <w:rPr>
          <w:b w:val="1"/>
          <w:highlight w:val="white"/>
          <w:rtl w:val="0"/>
        </w:rPr>
        <w:t xml:space="preserve"> tracklisting:</w:t>
      </w:r>
    </w:p>
    <w:p w:rsidR="00000000" w:rsidDel="00000000" w:rsidP="00000000" w:rsidRDefault="00000000" w:rsidRPr="00000000" w14:paraId="0000004A">
      <w:pPr>
        <w:rPr>
          <w:highlight w:val="white"/>
        </w:rPr>
      </w:pPr>
      <w:hyperlink r:id="rId15">
        <w:r w:rsidDel="00000000" w:rsidR="00000000" w:rsidRPr="00000000">
          <w:rPr>
            <w:color w:val="1155cc"/>
            <w:highlight w:val="white"/>
            <w:u w:val="single"/>
            <w:rtl w:val="0"/>
          </w:rPr>
          <w:t xml:space="preserve">Inland Ocean</w:t>
        </w:r>
      </w:hyperlink>
      <w:r w:rsidDel="00000000" w:rsidR="00000000" w:rsidRPr="00000000">
        <w:rPr>
          <w:rtl w:val="0"/>
        </w:rPr>
      </w:r>
    </w:p>
    <w:p w:rsidR="00000000" w:rsidDel="00000000" w:rsidP="00000000" w:rsidRDefault="00000000" w:rsidRPr="00000000" w14:paraId="0000004B">
      <w:pPr>
        <w:rPr>
          <w:highlight w:val="white"/>
        </w:rPr>
      </w:pPr>
      <w:r w:rsidDel="00000000" w:rsidR="00000000" w:rsidRPr="00000000">
        <w:rPr>
          <w:highlight w:val="white"/>
          <w:rtl w:val="0"/>
        </w:rPr>
        <w:t xml:space="preserve">No Love</w:t>
      </w:r>
    </w:p>
    <w:p w:rsidR="00000000" w:rsidDel="00000000" w:rsidP="00000000" w:rsidRDefault="00000000" w:rsidRPr="00000000" w14:paraId="0000004C">
      <w:pPr>
        <w:rPr>
          <w:highlight w:val="white"/>
        </w:rPr>
      </w:pPr>
      <w:hyperlink r:id="rId16">
        <w:r w:rsidDel="00000000" w:rsidR="00000000" w:rsidRPr="00000000">
          <w:rPr>
            <w:color w:val="1155cc"/>
            <w:highlight w:val="white"/>
            <w:u w:val="single"/>
            <w:rtl w:val="0"/>
          </w:rPr>
          <w:t xml:space="preserve">Bonnet of Pins</w:t>
        </w:r>
      </w:hyperlink>
      <w:r w:rsidDel="00000000" w:rsidR="00000000" w:rsidRPr="00000000">
        <w:rPr>
          <w:rtl w:val="0"/>
        </w:rPr>
      </w:r>
    </w:p>
    <w:p w:rsidR="00000000" w:rsidDel="00000000" w:rsidP="00000000" w:rsidRDefault="00000000" w:rsidRPr="00000000" w14:paraId="0000004D">
      <w:pPr>
        <w:rPr>
          <w:highlight w:val="white"/>
        </w:rPr>
      </w:pPr>
      <w:r w:rsidDel="00000000" w:rsidR="00000000" w:rsidRPr="00000000">
        <w:rPr>
          <w:highlight w:val="white"/>
          <w:rtl w:val="0"/>
        </w:rPr>
        <w:t xml:space="preserve">Frozen Oranges</w:t>
      </w:r>
    </w:p>
    <w:p w:rsidR="00000000" w:rsidDel="00000000" w:rsidP="00000000" w:rsidRDefault="00000000" w:rsidRPr="00000000" w14:paraId="0000004E">
      <w:pPr>
        <w:rPr/>
      </w:pPr>
      <w:hyperlink r:id="rId17">
        <w:r w:rsidDel="00000000" w:rsidR="00000000" w:rsidRPr="00000000">
          <w:rPr>
            <w:color w:val="1155cc"/>
            <w:u w:val="single"/>
            <w:rtl w:val="0"/>
          </w:rPr>
          <w:t xml:space="preserve">Breaking Into Acting (feat. Hand Habits)</w:t>
        </w:r>
      </w:hyperlink>
      <w:r w:rsidDel="00000000" w:rsidR="00000000" w:rsidRPr="00000000">
        <w:rPr>
          <w:rtl w:val="0"/>
        </w:rPr>
      </w:r>
    </w:p>
    <w:p w:rsidR="00000000" w:rsidDel="00000000" w:rsidP="00000000" w:rsidRDefault="00000000" w:rsidRPr="00000000" w14:paraId="0000004F">
      <w:pPr>
        <w:rPr>
          <w:highlight w:val="white"/>
        </w:rPr>
      </w:pPr>
      <w:r w:rsidDel="00000000" w:rsidR="00000000" w:rsidRPr="00000000">
        <w:rPr>
          <w:highlight w:val="white"/>
          <w:rtl w:val="0"/>
        </w:rPr>
        <w:t xml:space="preserve">Nowhere Special</w:t>
      </w:r>
    </w:p>
    <w:p w:rsidR="00000000" w:rsidDel="00000000" w:rsidP="00000000" w:rsidRDefault="00000000" w:rsidRPr="00000000" w14:paraId="00000050">
      <w:pPr>
        <w:rPr>
          <w:highlight w:val="white"/>
        </w:rPr>
      </w:pPr>
      <w:r w:rsidDel="00000000" w:rsidR="00000000" w:rsidRPr="00000000">
        <w:rPr>
          <w:highlight w:val="white"/>
          <w:rtl w:val="0"/>
        </w:rPr>
        <w:t xml:space="preserve">Little by Little</w:t>
      </w:r>
    </w:p>
    <w:p w:rsidR="00000000" w:rsidDel="00000000" w:rsidP="00000000" w:rsidRDefault="00000000" w:rsidRPr="00000000" w14:paraId="00000051">
      <w:pPr>
        <w:rPr>
          <w:highlight w:val="white"/>
        </w:rPr>
      </w:pPr>
      <w:r w:rsidDel="00000000" w:rsidR="00000000" w:rsidRPr="00000000">
        <w:rPr>
          <w:highlight w:val="white"/>
          <w:rtl w:val="0"/>
        </w:rPr>
        <w:t xml:space="preserve">Junk</w:t>
      </w:r>
    </w:p>
    <w:p w:rsidR="00000000" w:rsidDel="00000000" w:rsidP="00000000" w:rsidRDefault="00000000" w:rsidRPr="00000000" w14:paraId="00000052">
      <w:pPr>
        <w:rPr>
          <w:highlight w:val="white"/>
        </w:rPr>
      </w:pPr>
      <w:r w:rsidDel="00000000" w:rsidR="00000000" w:rsidRPr="00000000">
        <w:rPr>
          <w:highlight w:val="white"/>
          <w:rtl w:val="0"/>
        </w:rPr>
        <w:t xml:space="preserve">Silver Jeep (feat. Ronboy)</w:t>
      </w:r>
    </w:p>
    <w:p w:rsidR="00000000" w:rsidDel="00000000" w:rsidP="00000000" w:rsidRDefault="00000000" w:rsidRPr="00000000" w14:paraId="00000053">
      <w:pPr>
        <w:rPr>
          <w:highlight w:val="white"/>
        </w:rPr>
      </w:pPr>
      <w:r w:rsidDel="00000000" w:rsidR="00000000" w:rsidRPr="00000000">
        <w:rPr>
          <w:highlight w:val="white"/>
          <w:rtl w:val="0"/>
        </w:rPr>
        <w:t xml:space="preserve">Times of Difficulty</w:t>
      </w:r>
    </w:p>
    <w:p w:rsidR="00000000" w:rsidDel="00000000" w:rsidP="00000000" w:rsidRDefault="00000000" w:rsidRPr="00000000" w14:paraId="00000054">
      <w:pPr>
        <w:rPr>
          <w:highlight w:val="white"/>
        </w:rPr>
      </w:pPr>
      <w:r w:rsidDel="00000000" w:rsidR="00000000" w:rsidRPr="00000000">
        <w:rPr>
          <w:rtl w:val="0"/>
        </w:rPr>
      </w:r>
    </w:p>
    <w:p w:rsidR="00000000" w:rsidDel="00000000" w:rsidP="00000000" w:rsidRDefault="00000000" w:rsidRPr="00000000" w14:paraId="00000055">
      <w:pPr>
        <w:spacing w:line="331.2" w:lineRule="auto"/>
        <w:jc w:val="center"/>
        <w:rPr/>
      </w:pPr>
      <w:r w:rsidDel="00000000" w:rsidR="00000000" w:rsidRPr="00000000">
        <w:rPr/>
        <w:drawing>
          <wp:inline distB="114300" distT="114300" distL="114300" distR="114300">
            <wp:extent cx="3457575" cy="3624360"/>
            <wp:effectExtent b="0" l="0" r="0" t="0"/>
            <wp:docPr id="2" name="image2.jpg"/>
            <a:graphic>
              <a:graphicData uri="http://schemas.openxmlformats.org/drawingml/2006/picture">
                <pic:pic>
                  <pic:nvPicPr>
                    <pic:cNvPr id="0" name="image2.jpg"/>
                    <pic:cNvPicPr preferRelativeResize="0"/>
                  </pic:nvPicPr>
                  <pic:blipFill>
                    <a:blip r:embed="rId18"/>
                    <a:srcRect b="20619" l="0" r="0" t="9508"/>
                    <a:stretch>
                      <a:fillRect/>
                    </a:stretch>
                  </pic:blipFill>
                  <pic:spPr>
                    <a:xfrm>
                      <a:off x="0" y="0"/>
                      <a:ext cx="3457575" cy="362436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line="331.2" w:lineRule="auto"/>
        <w:jc w:val="center"/>
        <w:rPr/>
      </w:pPr>
      <w:r w:rsidDel="00000000" w:rsidR="00000000" w:rsidRPr="00000000">
        <w:rPr>
          <w:rtl w:val="0"/>
        </w:rPr>
        <w:t xml:space="preserve">Photo Credit: Chantal Anderson | </w:t>
      </w:r>
      <w:hyperlink r:id="rId19">
        <w:r w:rsidDel="00000000" w:rsidR="00000000" w:rsidRPr="00000000">
          <w:rPr>
            <w:b w:val="1"/>
            <w:color w:val="1155cc"/>
            <w:u w:val="single"/>
            <w:rtl w:val="0"/>
          </w:rPr>
          <w:t xml:space="preserve">Download Hi-Res Here</w:t>
        </w:r>
      </w:hyperlink>
      <w:r w:rsidDel="00000000" w:rsidR="00000000" w:rsidRPr="00000000">
        <w:rPr>
          <w:rtl w:val="0"/>
        </w:rPr>
      </w:r>
    </w:p>
    <w:p w:rsidR="00000000" w:rsidDel="00000000" w:rsidP="00000000" w:rsidRDefault="00000000" w:rsidRPr="00000000" w14:paraId="00000057">
      <w:pPr>
        <w:widowControl w:val="0"/>
        <w:jc w:val="left"/>
        <w:rPr>
          <w:b w:val="1"/>
          <w:highlight w:val="yellow"/>
        </w:rPr>
      </w:pPr>
      <w:r w:rsidDel="00000000" w:rsidR="00000000" w:rsidRPr="00000000">
        <w:rPr>
          <w:rtl w:val="0"/>
        </w:rPr>
      </w:r>
    </w:p>
    <w:p w:rsidR="00000000" w:rsidDel="00000000" w:rsidP="00000000" w:rsidRDefault="00000000" w:rsidRPr="00000000" w14:paraId="00000058">
      <w:pPr>
        <w:widowControl w:val="0"/>
        <w:rPr>
          <w:sz w:val="16"/>
          <w:szCs w:val="16"/>
        </w:rPr>
      </w:pPr>
      <w:r w:rsidDel="00000000" w:rsidR="00000000" w:rsidRPr="00000000">
        <w:rPr>
          <w:rtl w:val="0"/>
        </w:rPr>
        <w:t xml:space="preserve">In his work with The National, Berninger is known for contemplative narratives in which characters peer over the cliff’s edge. He has always been forthcoming about his own mental and emotional pitfalls. “Our hearts are like old wells filled with pennies and worms,” he explains. “I can’t resist going down to the bottom of mine to see what else is there. But sometimes you can get yourself stuck.”</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In 2020, he went through “a long period of writer’s block and self-disgust. I just got sick of asking myself ‘Why am I like this?’” For Berninger, identity is amorphous, ever-evolving and stretches beyond individuality. This is the driving force of his second solo album. Underwater, everything moves in slow motion, and Berninger glimpsed his creative voice slipping away. But sometimes we have to drown to remember how to breathe. </w:t>
      </w:r>
      <w:r w:rsidDel="00000000" w:rsidR="00000000" w:rsidRPr="00000000">
        <w:rPr>
          <w:i w:val="1"/>
          <w:rtl w:val="0"/>
        </w:rPr>
        <w:t xml:space="preserve">Get Sunk</w:t>
      </w:r>
      <w:r w:rsidDel="00000000" w:rsidR="00000000" w:rsidRPr="00000000">
        <w:rPr>
          <w:rtl w:val="0"/>
        </w:rPr>
        <w:t xml:space="preserve"> is the inhale, bringing blurry realizations to the surface.</w:t>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rPr/>
      </w:pPr>
      <w:r w:rsidDel="00000000" w:rsidR="00000000" w:rsidRPr="00000000">
        <w:rPr>
          <w:highlight w:val="white"/>
          <w:rtl w:val="0"/>
        </w:rPr>
        <w:t xml:space="preserve">Berninger’s “gorgeous” (</w:t>
      </w:r>
      <w:r w:rsidDel="00000000" w:rsidR="00000000" w:rsidRPr="00000000">
        <w:rPr>
          <w:i w:val="1"/>
          <w:highlight w:val="white"/>
          <w:rtl w:val="0"/>
        </w:rPr>
        <w:t xml:space="preserve">Rolling Stone</w:t>
      </w:r>
      <w:r w:rsidDel="00000000" w:rsidR="00000000" w:rsidRPr="00000000">
        <w:rPr>
          <w:highlight w:val="white"/>
          <w:rtl w:val="0"/>
        </w:rPr>
        <w:t xml:space="preserve">) solo debut, </w:t>
      </w:r>
      <w:r w:rsidDel="00000000" w:rsidR="00000000" w:rsidRPr="00000000">
        <w:rPr>
          <w:i w:val="1"/>
          <w:highlight w:val="white"/>
          <w:rtl w:val="0"/>
        </w:rPr>
        <w:t xml:space="preserve">Serpentine Prison</w:t>
      </w:r>
      <w:r w:rsidDel="00000000" w:rsidR="00000000" w:rsidRPr="00000000">
        <w:rPr>
          <w:highlight w:val="white"/>
          <w:rtl w:val="0"/>
        </w:rPr>
        <w:t xml:space="preserve">, came out in early 2020, produced by the legendary Booker T. Jones. </w:t>
      </w:r>
      <w:r w:rsidDel="00000000" w:rsidR="00000000" w:rsidRPr="00000000">
        <w:rPr>
          <w:rtl w:val="0"/>
        </w:rPr>
        <w:t xml:space="preserve">While he says the follow-up is not necessarily an autobiographical album, the narrator </w:t>
      </w:r>
      <w:r w:rsidDel="00000000" w:rsidR="00000000" w:rsidRPr="00000000">
        <w:rPr>
          <w:i w:val="1"/>
          <w:rtl w:val="0"/>
        </w:rPr>
        <w:t xml:space="preserve">is</w:t>
      </w:r>
      <w:r w:rsidDel="00000000" w:rsidR="00000000" w:rsidRPr="00000000">
        <w:rPr>
          <w:rtl w:val="0"/>
        </w:rPr>
        <w:t xml:space="preserve"> processing how he became himself. Berninger is an expert in what it feels like to lose all bravery, and </w:t>
      </w:r>
      <w:r w:rsidDel="00000000" w:rsidR="00000000" w:rsidRPr="00000000">
        <w:rPr>
          <w:i w:val="1"/>
          <w:rtl w:val="0"/>
        </w:rPr>
        <w:t xml:space="preserve">Get Sunk</w:t>
      </w:r>
      <w:r w:rsidDel="00000000" w:rsidR="00000000" w:rsidRPr="00000000">
        <w:rPr>
          <w:rtl w:val="0"/>
        </w:rPr>
        <w:t xml:space="preserve"> points to an undulating reflection in the water. It’s about realizing that you are not yourself without a thousand others: parents, friends, siblings, spouses and exes, college roommates, childhood best friends, cousins, kids and even strangers.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Inspired by the flora and fauna of his new home in Connecticut after years living in Los Angeles, Berninger wrote lyrics and drew all over baseballs, and rearranged dust-covered items in his barn into strange and surreal works of art. It felt good to be creating and to understand why he loves what he does. “I was able to get the blurry picture as close to just right for me,” he says. That the picture ever comes into full focus isn’t the point; it’s by being happy that we can make out anything at all.</w:t>
      </w:r>
    </w:p>
    <w:p w:rsidR="00000000" w:rsidDel="00000000" w:rsidP="00000000" w:rsidRDefault="00000000" w:rsidRPr="00000000" w14:paraId="0000005F">
      <w:pPr>
        <w:jc w:val="left"/>
        <w:rPr>
          <w:b w:val="1"/>
          <w:highlight w:val="white"/>
        </w:rPr>
      </w:pPr>
      <w:r w:rsidDel="00000000" w:rsidR="00000000" w:rsidRPr="00000000">
        <w:rPr>
          <w:rtl w:val="0"/>
        </w:rPr>
      </w:r>
    </w:p>
    <w:p w:rsidR="00000000" w:rsidDel="00000000" w:rsidP="00000000" w:rsidRDefault="00000000" w:rsidRPr="00000000" w14:paraId="00000060">
      <w:pPr>
        <w:shd w:fill="ffffff" w:val="clear"/>
        <w:jc w:val="center"/>
        <w:rPr>
          <w:b w:val="1"/>
        </w:rPr>
      </w:pPr>
      <w:r w:rsidDel="00000000" w:rsidR="00000000" w:rsidRPr="00000000">
        <w:rPr>
          <w:b w:val="1"/>
          <w:rtl w:val="0"/>
        </w:rPr>
        <w:t xml:space="preserve">For more information, contact:</w:t>
      </w:r>
    </w:p>
    <w:p w:rsidR="00000000" w:rsidDel="00000000" w:rsidP="00000000" w:rsidRDefault="00000000" w:rsidRPr="00000000" w14:paraId="00000061">
      <w:pPr>
        <w:shd w:fill="ffffff" w:val="clear"/>
        <w:jc w:val="center"/>
        <w:rPr>
          <w:b w:val="1"/>
        </w:rPr>
      </w:pPr>
      <w:r w:rsidDel="00000000" w:rsidR="00000000" w:rsidRPr="00000000">
        <w:rPr>
          <w:b w:val="1"/>
          <w:rtl w:val="0"/>
        </w:rPr>
        <w:t xml:space="preserve">Dana Erickson &amp; Kate Jackson | Grandstand Media</w:t>
      </w:r>
    </w:p>
    <w:p w:rsidR="00000000" w:rsidDel="00000000" w:rsidP="00000000" w:rsidRDefault="00000000" w:rsidRPr="00000000" w14:paraId="00000062">
      <w:pPr>
        <w:shd w:fill="ffffff" w:val="clear"/>
        <w:spacing w:line="331.2" w:lineRule="auto"/>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shd w:fill="ffffff" w:val="clear"/>
        <w:spacing w:line="331.2" w:lineRule="auto"/>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found.ee/MB-GetSunk" TargetMode="External"/><Relationship Id="rId10" Type="http://schemas.openxmlformats.org/officeDocument/2006/relationships/hyperlink" Target="https://drive.google.com/file/d/1J5RJUgal4kI9fd7bnUrRq_g17qJo3p5V/view?usp=drive_link" TargetMode="External"/><Relationship Id="rId13" Type="http://schemas.openxmlformats.org/officeDocument/2006/relationships/hyperlink" Target="https://youtu.be/KJalKEeTcdE" TargetMode="External"/><Relationship Id="rId12" Type="http://schemas.openxmlformats.org/officeDocument/2006/relationships/hyperlink" Target="https://found.ee/BonnetOfPinsY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found.ee/InlandOceanYT" TargetMode="External"/><Relationship Id="rId14" Type="http://schemas.openxmlformats.org/officeDocument/2006/relationships/hyperlink" Target="https://found.ee/InlandOceanYT" TargetMode="External"/><Relationship Id="rId17" Type="http://schemas.openxmlformats.org/officeDocument/2006/relationships/hyperlink" Target="https://found.ee/MB-GetSunk" TargetMode="External"/><Relationship Id="rId16" Type="http://schemas.openxmlformats.org/officeDocument/2006/relationships/hyperlink" Target="https://found.ee/BonnetOfPinsYT" TargetMode="External"/><Relationship Id="rId5" Type="http://schemas.openxmlformats.org/officeDocument/2006/relationships/styles" Target="styles.xml"/><Relationship Id="rId19" Type="http://schemas.openxmlformats.org/officeDocument/2006/relationships/hyperlink" Target="https://drive.google.com/file/d/1KpiYRes5XRx1FpAcVRlD_pugvpMXGoiw/view?usp=drive_link" TargetMode="External"/><Relationship Id="rId6" Type="http://schemas.openxmlformats.org/officeDocument/2006/relationships/hyperlink" Target="https://found.ee/MB-GetSunk" TargetMode="External"/><Relationship Id="rId18" Type="http://schemas.openxmlformats.org/officeDocument/2006/relationships/image" Target="media/image2.jpg"/><Relationship Id="rId7" Type="http://schemas.openxmlformats.org/officeDocument/2006/relationships/hyperlink" Target="https://found.ee/MB-GetSunk" TargetMode="External"/><Relationship Id="rId8" Type="http://schemas.openxmlformats.org/officeDocument/2006/relationships/hyperlink" Target="https://www.youtube.com/watch?v=Jijb6pppt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