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Since their formation in Perth in 2016, Spacey Jane have established themselves as one of Australia’s hottest homegrown talents. The indie-rock quartet are bringing their music to the global stage with their forthcoming third album, </w:t>
      </w:r>
      <w:r w:rsidDel="00000000" w:rsidR="00000000" w:rsidRPr="00000000">
        <w:rPr>
          <w:rFonts w:ascii="Aptos" w:cs="Aptos" w:eastAsia="Aptos" w:hAnsi="Aptos"/>
          <w:i w:val="1"/>
          <w:sz w:val="24"/>
          <w:szCs w:val="24"/>
          <w:rtl w:val="0"/>
        </w:rPr>
        <w:t xml:space="preserve">If That Makes Sense</w:t>
      </w:r>
      <w:r w:rsidDel="00000000" w:rsidR="00000000" w:rsidRPr="00000000">
        <w:rPr>
          <w:rFonts w:ascii="Aptos" w:cs="Aptos" w:eastAsia="Aptos" w:hAnsi="Aptos"/>
          <w:sz w:val="24"/>
          <w:szCs w:val="24"/>
          <w:rtl w:val="0"/>
        </w:rPr>
        <w:t xml:space="preserve">, out May 9. Serving as Spacey Jane’s most ambitious and thematically complex record to date, the album unpacks love, loss, trauma, and learning to rebuild, introduced through debut single “All The Noise.” Frontman Caleb Harper,  drummer Kieran Lama, and guitarist Ashton Hardman-Le Cornu formed the band while still in college, with bassist/backing vocalist Peppa Lane joining in 2020. They spent their time tirelessly touring and growing a massive fan base across Australia, resulting in countless sold-out tours and two critically acclaimed albums. Their debut album, 2020’s </w:t>
      </w:r>
      <w:r w:rsidDel="00000000" w:rsidR="00000000" w:rsidRPr="00000000">
        <w:rPr>
          <w:rFonts w:ascii="Aptos" w:cs="Aptos" w:eastAsia="Aptos" w:hAnsi="Aptos"/>
          <w:i w:val="1"/>
          <w:sz w:val="24"/>
          <w:szCs w:val="24"/>
          <w:rtl w:val="0"/>
        </w:rPr>
        <w:t xml:space="preserve">Sunlight</w:t>
      </w:r>
      <w:r w:rsidDel="00000000" w:rsidR="00000000" w:rsidRPr="00000000">
        <w:rPr>
          <w:rFonts w:ascii="Aptos" w:cs="Aptos" w:eastAsia="Aptos" w:hAnsi="Aptos"/>
          <w:sz w:val="24"/>
          <w:szCs w:val="24"/>
          <w:rtl w:val="0"/>
        </w:rPr>
        <w:t xml:space="preserve">, topped Triple J’s annual album poll with breakout single ‘Booster Seat’ scooping ARIA Song of the Year. Spacey Jane followed this up with </w:t>
      </w:r>
      <w:r w:rsidDel="00000000" w:rsidR="00000000" w:rsidRPr="00000000">
        <w:rPr>
          <w:rFonts w:ascii="Aptos" w:cs="Aptos" w:eastAsia="Aptos" w:hAnsi="Aptos"/>
          <w:i w:val="1"/>
          <w:sz w:val="24"/>
          <w:szCs w:val="24"/>
          <w:rtl w:val="0"/>
        </w:rPr>
        <w:t xml:space="preserve">Here Comes Everybody </w:t>
      </w:r>
      <w:r w:rsidDel="00000000" w:rsidR="00000000" w:rsidRPr="00000000">
        <w:rPr>
          <w:rFonts w:ascii="Aptos" w:cs="Aptos" w:eastAsia="Aptos" w:hAnsi="Aptos"/>
          <w:sz w:val="24"/>
          <w:szCs w:val="24"/>
          <w:rtl w:val="0"/>
        </w:rPr>
        <w:t xml:space="preserve">in 2022, which debuted at number one on the ARIA charts and earned the band the title of Triple J’s most played artist that year. Different from their last two albums, which were written on the road, Spacey Jane gave themselves the liberty of time with </w:t>
      </w:r>
      <w:r w:rsidDel="00000000" w:rsidR="00000000" w:rsidRPr="00000000">
        <w:rPr>
          <w:rFonts w:ascii="Aptos" w:cs="Aptos" w:eastAsia="Aptos" w:hAnsi="Aptos"/>
          <w:i w:val="1"/>
          <w:sz w:val="24"/>
          <w:szCs w:val="24"/>
          <w:rtl w:val="0"/>
        </w:rPr>
        <w:t xml:space="preserve">If That Makes Sense</w:t>
      </w:r>
      <w:r w:rsidDel="00000000" w:rsidR="00000000" w:rsidRPr="00000000">
        <w:rPr>
          <w:rFonts w:ascii="Aptos" w:cs="Aptos" w:eastAsia="Aptos" w:hAnsi="Aptos"/>
          <w:sz w:val="24"/>
          <w:szCs w:val="24"/>
          <w:rtl w:val="0"/>
        </w:rPr>
        <w:t xml:space="preserve">. They spent weeks meticulously selecting tracks and working with producer Mike Crossey (Arctic Monkeys, Wolf Alice, The 1975) to bring the album to life. The time and space to play together resulted in new textural elements to their work, creating the band’s boldest sound yet.</w:t>
      </w:r>
    </w:p>
    <w:p w:rsidR="00000000" w:rsidDel="00000000" w:rsidP="00000000" w:rsidRDefault="00000000" w:rsidRPr="00000000" w14:paraId="00000002">
      <w:pPr>
        <w:spacing w:line="240" w:lineRule="auto"/>
        <w:rPr>
          <w:rFonts w:ascii="Aptos" w:cs="Aptos" w:eastAsia="Aptos" w:hAnsi="Apto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