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6B7D" w:rsidP="00956B7D" w:rsidRDefault="00956B7D" w14:paraId="182CCDB0" w14:textId="3FEC3A28">
      <w:pPr>
        <w:shd w:val="clear" w:color="auto" w:fill="FFFFFF"/>
        <w:jc w:val="center"/>
        <w:rPr>
          <w:b/>
          <w:color w:val="222222"/>
          <w:sz w:val="24"/>
          <w:szCs w:val="24"/>
        </w:rPr>
      </w:pPr>
      <w:r>
        <w:rPr>
          <w:b/>
          <w:noProof/>
          <w:color w:val="222222"/>
          <w:sz w:val="24"/>
          <w:szCs w:val="24"/>
        </w:rPr>
        <w:drawing>
          <wp:inline distT="0" distB="0" distL="0" distR="0" wp14:anchorId="54EAF412" wp14:editId="2CE8CC89">
            <wp:extent cx="1562986" cy="1009831"/>
            <wp:effectExtent l="0" t="0" r="0" b="6350"/>
            <wp:docPr id="1090768831" name="Picture 1" descr="A logo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68831" name="Picture 1" descr="A logo of a musical no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2348" cy="1028801"/>
                    </a:xfrm>
                    <a:prstGeom prst="rect">
                      <a:avLst/>
                    </a:prstGeom>
                  </pic:spPr>
                </pic:pic>
              </a:graphicData>
            </a:graphic>
          </wp:inline>
        </w:drawing>
      </w:r>
    </w:p>
    <w:p w:rsidR="00956B7D" w:rsidRDefault="00956B7D" w14:paraId="491933FD" w14:textId="77777777">
      <w:pPr>
        <w:shd w:val="clear" w:color="auto" w:fill="FFFFFF"/>
        <w:jc w:val="center"/>
        <w:rPr>
          <w:b/>
          <w:color w:val="222222"/>
          <w:sz w:val="24"/>
          <w:szCs w:val="24"/>
        </w:rPr>
      </w:pPr>
    </w:p>
    <w:p w:rsidR="003C3BB5" w:rsidRDefault="00000000" w14:paraId="00000001" w14:textId="00ACE41F">
      <w:pPr>
        <w:shd w:val="clear" w:color="auto" w:fill="FFFFFF"/>
        <w:jc w:val="center"/>
        <w:rPr>
          <w:b/>
          <w:color w:val="222222"/>
          <w:sz w:val="24"/>
          <w:szCs w:val="24"/>
        </w:rPr>
      </w:pPr>
      <w:r>
        <w:rPr>
          <w:b/>
          <w:color w:val="222222"/>
          <w:sz w:val="24"/>
          <w:szCs w:val="24"/>
        </w:rPr>
        <w:t>BUTCHER BROWN REIMAGINES RUN-DMC CLASSIC ‘DOWN WITH THE KING’ IN COLLABORATION WITH ESPN’S ACC NETWORK</w:t>
      </w:r>
    </w:p>
    <w:p w:rsidR="003C3BB5" w:rsidRDefault="003C3BB5" w14:paraId="00000002" w14:textId="77777777">
      <w:pPr>
        <w:shd w:val="clear" w:color="auto" w:fill="FFFFFF"/>
        <w:jc w:val="center"/>
        <w:rPr>
          <w:b/>
          <w:color w:val="222222"/>
          <w:sz w:val="24"/>
          <w:szCs w:val="24"/>
        </w:rPr>
      </w:pPr>
    </w:p>
    <w:p w:rsidR="003C3BB5" w:rsidRDefault="00000000" w14:paraId="00000003" w14:textId="77777777">
      <w:pPr>
        <w:shd w:val="clear" w:color="auto" w:fill="FFFFFF"/>
        <w:jc w:val="center"/>
        <w:rPr>
          <w:b/>
          <w:color w:val="222222"/>
          <w:sz w:val="24"/>
          <w:szCs w:val="24"/>
        </w:rPr>
      </w:pPr>
      <w:r>
        <w:rPr>
          <w:b/>
          <w:color w:val="222222"/>
          <w:sz w:val="24"/>
          <w:szCs w:val="24"/>
        </w:rPr>
        <w:t>Atlantic-Bred Collective Provides Powerhouse Soundtrack to 2023-2024 ACC Men’s Basketball Season</w:t>
      </w:r>
    </w:p>
    <w:p w:rsidR="003C3BB5" w:rsidRDefault="00000000" w14:paraId="00000004" w14:textId="77777777">
      <w:pPr>
        <w:shd w:val="clear" w:color="auto" w:fill="FFFFFF"/>
        <w:rPr>
          <w:color w:val="222222"/>
          <w:sz w:val="24"/>
          <w:szCs w:val="24"/>
        </w:rPr>
      </w:pPr>
      <w:r>
        <w:rPr>
          <w:color w:val="222222"/>
          <w:sz w:val="24"/>
          <w:szCs w:val="24"/>
        </w:rPr>
        <w:t xml:space="preserve"> </w:t>
      </w:r>
    </w:p>
    <w:p w:rsidR="003C3BB5" w:rsidRDefault="00000000" w14:paraId="00000005" w14:textId="77777777">
      <w:pPr>
        <w:shd w:val="clear" w:color="auto" w:fill="FFFFFF"/>
        <w:jc w:val="center"/>
        <w:rPr>
          <w:color w:val="222222"/>
          <w:sz w:val="24"/>
          <w:szCs w:val="24"/>
        </w:rPr>
      </w:pPr>
      <w:r>
        <w:rPr>
          <w:color w:val="222222"/>
          <w:sz w:val="24"/>
          <w:szCs w:val="24"/>
        </w:rPr>
        <w:t xml:space="preserve">Listen to “Down </w:t>
      </w:r>
      <w:proofErr w:type="gramStart"/>
      <w:r>
        <w:rPr>
          <w:color w:val="222222"/>
          <w:sz w:val="24"/>
          <w:szCs w:val="24"/>
        </w:rPr>
        <w:t>With</w:t>
      </w:r>
      <w:proofErr w:type="gramEnd"/>
      <w:r>
        <w:rPr>
          <w:color w:val="222222"/>
          <w:sz w:val="24"/>
          <w:szCs w:val="24"/>
        </w:rPr>
        <w:t xml:space="preserve"> the King” by Butcher Brown </w:t>
      </w:r>
      <w:hyperlink r:id="rId5">
        <w:r>
          <w:rPr>
            <w:color w:val="1155CC"/>
            <w:sz w:val="24"/>
            <w:szCs w:val="24"/>
            <w:u w:val="single"/>
          </w:rPr>
          <w:t>HERE</w:t>
        </w:r>
      </w:hyperlink>
    </w:p>
    <w:p w:rsidR="003C3BB5" w:rsidP="00956B7D" w:rsidRDefault="00000000" w14:paraId="00000007" w14:textId="20CEFDD3">
      <w:pPr>
        <w:shd w:val="clear" w:color="auto" w:fill="FFFFFF"/>
        <w:jc w:val="center"/>
        <w:rPr>
          <w:color w:val="222222"/>
          <w:sz w:val="24"/>
          <w:szCs w:val="24"/>
        </w:rPr>
      </w:pPr>
      <w:r>
        <w:rPr>
          <w:color w:val="222222"/>
          <w:sz w:val="24"/>
          <w:szCs w:val="24"/>
        </w:rPr>
        <w:t xml:space="preserve">Single Cover Art </w:t>
      </w:r>
      <w:hyperlink r:id="rId6">
        <w:r>
          <w:rPr>
            <w:color w:val="1155CC"/>
            <w:sz w:val="24"/>
            <w:szCs w:val="24"/>
            <w:u w:val="single"/>
          </w:rPr>
          <w:t>HERE</w:t>
        </w:r>
      </w:hyperlink>
    </w:p>
    <w:p w:rsidR="00956B7D" w:rsidRDefault="00956B7D" w14:paraId="09CBFCEA" w14:textId="77777777">
      <w:pPr>
        <w:shd w:val="clear" w:color="auto" w:fill="FFFFFF"/>
        <w:rPr>
          <w:b/>
          <w:color w:val="222222"/>
          <w:sz w:val="24"/>
          <w:szCs w:val="24"/>
        </w:rPr>
      </w:pPr>
    </w:p>
    <w:p w:rsidR="00956B7D" w:rsidP="00956B7D" w:rsidRDefault="00956B7D" w14:paraId="7533D818" w14:textId="1F6E7A99">
      <w:pPr>
        <w:shd w:val="clear" w:color="auto" w:fill="FFFFFF"/>
        <w:jc w:val="center"/>
        <w:rPr>
          <w:b/>
          <w:color w:val="222222"/>
          <w:sz w:val="24"/>
          <w:szCs w:val="24"/>
        </w:rPr>
      </w:pPr>
      <w:r>
        <w:rPr>
          <w:b/>
          <w:noProof/>
          <w:color w:val="222222"/>
          <w:sz w:val="24"/>
          <w:szCs w:val="24"/>
        </w:rPr>
        <w:drawing>
          <wp:inline distT="0" distB="0" distL="0" distR="0" wp14:anchorId="6C61F89A" wp14:editId="18C08631">
            <wp:extent cx="3784615" cy="3784615"/>
            <wp:effectExtent l="0" t="0" r="0" b="0"/>
            <wp:docPr id="1308400369" name="Picture 2" descr="A group of 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00369" name="Picture 2" descr="A group of men posing for a phot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7914" cy="3807914"/>
                    </a:xfrm>
                    <a:prstGeom prst="rect">
                      <a:avLst/>
                    </a:prstGeom>
                  </pic:spPr>
                </pic:pic>
              </a:graphicData>
            </a:graphic>
          </wp:inline>
        </w:drawing>
      </w:r>
    </w:p>
    <w:p w:rsidR="00956B7D" w:rsidRDefault="00956B7D" w14:paraId="56E92E0A" w14:textId="77777777">
      <w:pPr>
        <w:shd w:val="clear" w:color="auto" w:fill="FFFFFF"/>
        <w:rPr>
          <w:b/>
          <w:color w:val="222222"/>
          <w:sz w:val="24"/>
          <w:szCs w:val="24"/>
        </w:rPr>
      </w:pPr>
    </w:p>
    <w:p w:rsidR="00956B7D" w:rsidRDefault="00956B7D" w14:paraId="1874D243" w14:textId="77777777">
      <w:pPr>
        <w:shd w:val="clear" w:color="auto" w:fill="FFFFFF"/>
        <w:rPr>
          <w:b/>
          <w:color w:val="222222"/>
          <w:sz w:val="24"/>
          <w:szCs w:val="24"/>
        </w:rPr>
      </w:pPr>
    </w:p>
    <w:p w:rsidR="003C3BB5" w:rsidRDefault="00000000" w14:paraId="00000008" w14:textId="2C5D7596">
      <w:pPr>
        <w:shd w:val="clear" w:color="auto" w:fill="FFFFFF"/>
        <w:rPr>
          <w:color w:val="222222"/>
          <w:sz w:val="24"/>
          <w:szCs w:val="24"/>
        </w:rPr>
      </w:pPr>
      <w:r>
        <w:rPr>
          <w:b/>
          <w:color w:val="222222"/>
          <w:sz w:val="24"/>
          <w:szCs w:val="24"/>
        </w:rPr>
        <w:t>January 5, 2024 –</w:t>
      </w:r>
      <w:r>
        <w:rPr>
          <w:color w:val="222222"/>
          <w:sz w:val="24"/>
          <w:szCs w:val="24"/>
        </w:rPr>
        <w:t xml:space="preserve"> Today, acclaimed jazz/hip-hop collective Butcher Brown releases a dynamic rendition of Run-DMC’s 1993 classic “Down </w:t>
      </w:r>
      <w:proofErr w:type="gramStart"/>
      <w:r>
        <w:rPr>
          <w:color w:val="222222"/>
          <w:sz w:val="24"/>
          <w:szCs w:val="24"/>
        </w:rPr>
        <w:t>With</w:t>
      </w:r>
      <w:proofErr w:type="gramEnd"/>
      <w:r>
        <w:rPr>
          <w:color w:val="222222"/>
          <w:sz w:val="24"/>
          <w:szCs w:val="24"/>
        </w:rPr>
        <w:t xml:space="preserve"> the King” in collaboration with ACC Network, ESPN’s 24/7 national network dedicated to Atlantic Coast Conference sports.</w:t>
      </w:r>
      <w:r>
        <w:rPr>
          <w:color w:val="222222"/>
          <w:sz w:val="20"/>
          <w:szCs w:val="20"/>
        </w:rPr>
        <w:t xml:space="preserve"> </w:t>
      </w:r>
      <w:r>
        <w:rPr>
          <w:color w:val="222222"/>
          <w:sz w:val="24"/>
          <w:szCs w:val="24"/>
        </w:rPr>
        <w:t xml:space="preserve"> </w:t>
      </w:r>
    </w:p>
    <w:p w:rsidR="003C3BB5" w:rsidRDefault="003C3BB5" w14:paraId="00000009" w14:textId="77777777">
      <w:pPr>
        <w:shd w:val="clear" w:color="auto" w:fill="FFFFFF"/>
        <w:rPr>
          <w:color w:val="222222"/>
          <w:sz w:val="24"/>
          <w:szCs w:val="24"/>
        </w:rPr>
      </w:pPr>
    </w:p>
    <w:p w:rsidR="003C3BB5" w:rsidRDefault="00000000" w14:paraId="0000000A" w14:textId="77777777">
      <w:pPr>
        <w:shd w:val="clear" w:color="auto" w:fill="FFFFFF"/>
        <w:rPr>
          <w:color w:val="222222"/>
          <w:sz w:val="24"/>
          <w:szCs w:val="24"/>
        </w:rPr>
      </w:pPr>
      <w:r>
        <w:rPr>
          <w:color w:val="222222"/>
          <w:sz w:val="24"/>
          <w:szCs w:val="24"/>
        </w:rPr>
        <w:t xml:space="preserve">The Virginia-bred group’s modern take on the hip-hop classic will air in promotional spots throughout ACCN’s coverage of the men’s basketball season, starting this Saturday, Jan. 6 when No. 14 Duke visits Notre Dame. In addition to being heard in live event game windows, the anthemic track will also play during the network’s signature </w:t>
      </w:r>
      <w:r>
        <w:rPr>
          <w:color w:val="222222"/>
          <w:sz w:val="24"/>
          <w:szCs w:val="24"/>
        </w:rPr>
        <w:lastRenderedPageBreak/>
        <w:t xml:space="preserve">studio basketball show, </w:t>
      </w:r>
      <w:r>
        <w:rPr>
          <w:i/>
          <w:color w:val="222222"/>
          <w:sz w:val="24"/>
          <w:szCs w:val="24"/>
        </w:rPr>
        <w:t xml:space="preserve">Nothing </w:t>
      </w:r>
      <w:proofErr w:type="gramStart"/>
      <w:r>
        <w:rPr>
          <w:i/>
          <w:color w:val="222222"/>
          <w:sz w:val="24"/>
          <w:szCs w:val="24"/>
        </w:rPr>
        <w:t>But</w:t>
      </w:r>
      <w:proofErr w:type="gramEnd"/>
      <w:r>
        <w:rPr>
          <w:i/>
          <w:color w:val="222222"/>
          <w:sz w:val="24"/>
          <w:szCs w:val="24"/>
        </w:rPr>
        <w:t xml:space="preserve"> Net. </w:t>
      </w:r>
      <w:r>
        <w:rPr>
          <w:color w:val="222222"/>
          <w:sz w:val="24"/>
          <w:szCs w:val="24"/>
        </w:rPr>
        <w:t>ACC Network’s programming includes live game coverage of all 15 member-institutions of the ACC, a conference that has captured three of the last eight NCAA Championships.</w:t>
      </w:r>
    </w:p>
    <w:p w:rsidR="003C3BB5" w:rsidRDefault="00000000" w14:paraId="0000000B" w14:textId="77777777">
      <w:pPr>
        <w:shd w:val="clear" w:color="auto" w:fill="FFFFFF"/>
        <w:rPr>
          <w:color w:val="222222"/>
          <w:sz w:val="24"/>
          <w:szCs w:val="24"/>
        </w:rPr>
      </w:pPr>
      <w:r>
        <w:rPr>
          <w:color w:val="222222"/>
          <w:sz w:val="24"/>
          <w:szCs w:val="24"/>
        </w:rPr>
        <w:t xml:space="preserve"> </w:t>
      </w:r>
    </w:p>
    <w:p w:rsidR="003C3BB5" w:rsidRDefault="00000000" w14:paraId="0000000C" w14:textId="77777777">
      <w:pPr>
        <w:shd w:val="clear" w:color="auto" w:fill="FFFFFF"/>
        <w:rPr>
          <w:color w:val="222222"/>
          <w:sz w:val="24"/>
          <w:szCs w:val="24"/>
        </w:rPr>
      </w:pPr>
      <w:r>
        <w:rPr>
          <w:color w:val="222222"/>
          <w:sz w:val="24"/>
          <w:szCs w:val="24"/>
        </w:rPr>
        <w:t xml:space="preserve">This marks the second such </w:t>
      </w:r>
      <w:r>
        <w:rPr>
          <w:sz w:val="24"/>
          <w:szCs w:val="24"/>
        </w:rPr>
        <w:t xml:space="preserve">collaboration </w:t>
      </w:r>
      <w:r>
        <w:rPr>
          <w:color w:val="222222"/>
          <w:sz w:val="24"/>
          <w:szCs w:val="24"/>
        </w:rPr>
        <w:t xml:space="preserve">between ESPN and Butcher Brown, following the successful </w:t>
      </w:r>
      <w:r>
        <w:rPr>
          <w:sz w:val="24"/>
          <w:szCs w:val="24"/>
        </w:rPr>
        <w:t xml:space="preserve">initiative </w:t>
      </w:r>
      <w:r>
        <w:rPr>
          <w:color w:val="222222"/>
          <w:sz w:val="24"/>
          <w:szCs w:val="24"/>
        </w:rPr>
        <w:t>that saw the group’s modernized single of</w:t>
      </w:r>
      <w:hyperlink r:id="rId8">
        <w:r>
          <w:rPr>
            <w:color w:val="222222"/>
            <w:sz w:val="24"/>
            <w:szCs w:val="24"/>
          </w:rPr>
          <w:t xml:space="preserve"> </w:t>
        </w:r>
      </w:hyperlink>
      <w:hyperlink r:id="rId9">
        <w:r>
          <w:rPr>
            <w:color w:val="1155CC"/>
            <w:sz w:val="24"/>
            <w:szCs w:val="24"/>
          </w:rPr>
          <w:t>Little Richard’s “Rip it Up”</w:t>
        </w:r>
      </w:hyperlink>
      <w:r>
        <w:rPr>
          <w:color w:val="222222"/>
          <w:sz w:val="24"/>
          <w:szCs w:val="24"/>
        </w:rPr>
        <w:t xml:space="preserve"> serve as the pre-kickoff hype song for Monday Night Football’s 50</w:t>
      </w:r>
      <w:r>
        <w:rPr>
          <w:color w:val="222222"/>
          <w:sz w:val="24"/>
          <w:szCs w:val="24"/>
          <w:vertAlign w:val="superscript"/>
        </w:rPr>
        <w:t>th</w:t>
      </w:r>
      <w:r>
        <w:rPr>
          <w:color w:val="222222"/>
          <w:sz w:val="24"/>
          <w:szCs w:val="24"/>
        </w:rPr>
        <w:t xml:space="preserve"> anniversary season in 2020.</w:t>
      </w:r>
    </w:p>
    <w:p w:rsidR="003C3BB5" w:rsidRDefault="00000000" w14:paraId="0000000D" w14:textId="77777777">
      <w:pPr>
        <w:shd w:val="clear" w:color="auto" w:fill="FFFFFF"/>
        <w:rPr>
          <w:color w:val="222222"/>
          <w:sz w:val="24"/>
          <w:szCs w:val="24"/>
        </w:rPr>
      </w:pPr>
      <w:r>
        <w:rPr>
          <w:color w:val="222222"/>
          <w:sz w:val="24"/>
          <w:szCs w:val="24"/>
        </w:rPr>
        <w:t xml:space="preserve"> </w:t>
      </w:r>
    </w:p>
    <w:p w:rsidR="003C3BB5" w:rsidRDefault="00000000" w14:paraId="0000000E" w14:textId="77777777">
      <w:pPr>
        <w:shd w:val="clear" w:color="auto" w:fill="FFFFFF"/>
        <w:rPr>
          <w:color w:val="222222"/>
          <w:sz w:val="24"/>
          <w:szCs w:val="24"/>
        </w:rPr>
      </w:pPr>
      <w:r>
        <w:rPr>
          <w:color w:val="222222"/>
          <w:sz w:val="24"/>
          <w:szCs w:val="24"/>
        </w:rPr>
        <w:t xml:space="preserve">Recorded in Butcher Brown’s hometown of Richmond, the new treatment to “Down </w:t>
      </w:r>
      <w:proofErr w:type="gramStart"/>
      <w:r>
        <w:rPr>
          <w:color w:val="222222"/>
          <w:sz w:val="24"/>
          <w:szCs w:val="24"/>
        </w:rPr>
        <w:t>With</w:t>
      </w:r>
      <w:proofErr w:type="gramEnd"/>
      <w:r>
        <w:rPr>
          <w:color w:val="222222"/>
          <w:sz w:val="24"/>
          <w:szCs w:val="24"/>
        </w:rPr>
        <w:t xml:space="preserve"> the King” pays respectful tribute to Run-DMC’s groundbreaking original recording, while simultaneously pushing the song into new sonic territory.</w:t>
      </w:r>
    </w:p>
    <w:p w:rsidR="003C3BB5" w:rsidRDefault="003C3BB5" w14:paraId="0000000F" w14:textId="77777777">
      <w:pPr>
        <w:shd w:val="clear" w:color="auto" w:fill="FFFFFF"/>
        <w:rPr>
          <w:color w:val="222222"/>
          <w:sz w:val="24"/>
          <w:szCs w:val="24"/>
        </w:rPr>
      </w:pPr>
    </w:p>
    <w:p w:rsidR="003C3BB5" w:rsidRDefault="00000000" w14:paraId="00000010" w14:textId="77777777">
      <w:pPr>
        <w:shd w:val="clear" w:color="auto" w:fill="FFFFFF"/>
        <w:rPr>
          <w:color w:val="222222"/>
          <w:sz w:val="24"/>
          <w:szCs w:val="24"/>
        </w:rPr>
      </w:pPr>
      <w:r>
        <w:rPr>
          <w:color w:val="222222"/>
          <w:sz w:val="24"/>
          <w:szCs w:val="24"/>
        </w:rPr>
        <w:t xml:space="preserve">“We approached ‘Down </w:t>
      </w:r>
      <w:proofErr w:type="gramStart"/>
      <w:r>
        <w:rPr>
          <w:color w:val="222222"/>
          <w:sz w:val="24"/>
          <w:szCs w:val="24"/>
        </w:rPr>
        <w:t>With</w:t>
      </w:r>
      <w:proofErr w:type="gramEnd"/>
      <w:r>
        <w:rPr>
          <w:color w:val="222222"/>
          <w:sz w:val="24"/>
          <w:szCs w:val="24"/>
        </w:rPr>
        <w:t xml:space="preserve"> the King’ with the openness to make it our own,” said Butcher Brown keyboardist and renowned producer </w:t>
      </w:r>
      <w:proofErr w:type="spellStart"/>
      <w:r>
        <w:rPr>
          <w:color w:val="222222"/>
          <w:sz w:val="24"/>
          <w:szCs w:val="24"/>
        </w:rPr>
        <w:t>Devonne</w:t>
      </w:r>
      <w:proofErr w:type="spellEnd"/>
      <w:r>
        <w:rPr>
          <w:color w:val="222222"/>
          <w:sz w:val="24"/>
          <w:szCs w:val="24"/>
        </w:rPr>
        <w:t xml:space="preserve"> “DJ” Harrison. “This record is a classic, and we wanted to breathe new life into the sound without losing the spirit of the composition.”</w:t>
      </w:r>
    </w:p>
    <w:p w:rsidR="003C3BB5" w:rsidRDefault="003C3BB5" w14:paraId="00000011" w14:textId="77777777">
      <w:pPr>
        <w:shd w:val="clear" w:color="auto" w:fill="FFFFFF"/>
        <w:rPr>
          <w:color w:val="222222"/>
          <w:sz w:val="24"/>
          <w:szCs w:val="24"/>
        </w:rPr>
      </w:pPr>
    </w:p>
    <w:p w:rsidR="003C3BB5" w:rsidRDefault="00000000" w14:paraId="00000012" w14:textId="77777777">
      <w:pPr>
        <w:shd w:val="clear" w:color="auto" w:fill="FFFFFF"/>
        <w:rPr>
          <w:color w:val="222222"/>
          <w:sz w:val="24"/>
          <w:szCs w:val="24"/>
        </w:rPr>
      </w:pPr>
      <w:r>
        <w:rPr>
          <w:color w:val="222222"/>
          <w:sz w:val="24"/>
          <w:szCs w:val="24"/>
        </w:rPr>
        <w:t>The collection of schools in the Atlantic Coast Conference is as unique as the different genres of music that Butcher Brown likes to work in – hip-hop, jazz, rock, funk, pop and beyond – making the group ideal harbingers of an updated soundtrack for the new season.</w:t>
      </w:r>
    </w:p>
    <w:p w:rsidR="003C3BB5" w:rsidRDefault="003C3BB5" w14:paraId="00000013" w14:textId="77777777">
      <w:pPr>
        <w:shd w:val="clear" w:color="auto" w:fill="FFFFFF"/>
        <w:rPr>
          <w:color w:val="222222"/>
          <w:sz w:val="24"/>
          <w:szCs w:val="24"/>
        </w:rPr>
      </w:pPr>
    </w:p>
    <w:p w:rsidR="003C3BB5" w:rsidRDefault="00000000" w14:paraId="00000014" w14:textId="77777777">
      <w:pPr>
        <w:shd w:val="clear" w:color="auto" w:fill="FFFFFF"/>
        <w:rPr>
          <w:color w:val="222222"/>
          <w:sz w:val="24"/>
          <w:szCs w:val="24"/>
        </w:rPr>
      </w:pPr>
      <w:r>
        <w:rPr>
          <w:color w:val="222222"/>
          <w:sz w:val="24"/>
          <w:szCs w:val="24"/>
        </w:rPr>
        <w:t xml:space="preserve">“Virginia music is one-of-a-kind, and always has been, just like the ACC,” said Butcher Brown lyricist and horn player Marcus </w:t>
      </w:r>
      <w:proofErr w:type="spellStart"/>
      <w:r>
        <w:rPr>
          <w:color w:val="222222"/>
          <w:sz w:val="24"/>
          <w:szCs w:val="24"/>
        </w:rPr>
        <w:t>Tennishu</w:t>
      </w:r>
      <w:proofErr w:type="spellEnd"/>
      <w:r>
        <w:rPr>
          <w:color w:val="222222"/>
          <w:sz w:val="24"/>
          <w:szCs w:val="24"/>
        </w:rPr>
        <w:t xml:space="preserve">. “The Richmond aesthetic comes from a place where everyone is </w:t>
      </w:r>
      <w:proofErr w:type="gramStart"/>
      <w:r>
        <w:rPr>
          <w:color w:val="222222"/>
          <w:sz w:val="24"/>
          <w:szCs w:val="24"/>
        </w:rPr>
        <w:t>really diehard</w:t>
      </w:r>
      <w:proofErr w:type="gramEnd"/>
      <w:r>
        <w:rPr>
          <w:color w:val="222222"/>
          <w:sz w:val="24"/>
          <w:szCs w:val="24"/>
        </w:rPr>
        <w:t xml:space="preserve"> and blue collar – you work for what you get. We wanted this remake to be derivative of the original, but we had to put our own twist on it.”</w:t>
      </w:r>
    </w:p>
    <w:p w:rsidR="003C3BB5" w:rsidRDefault="00000000" w14:paraId="00000015" w14:textId="77777777">
      <w:pPr>
        <w:shd w:val="clear" w:color="auto" w:fill="FFFFFF"/>
        <w:rPr>
          <w:color w:val="222222"/>
          <w:sz w:val="24"/>
          <w:szCs w:val="24"/>
        </w:rPr>
      </w:pPr>
      <w:r>
        <w:rPr>
          <w:color w:val="222222"/>
          <w:sz w:val="24"/>
          <w:szCs w:val="24"/>
        </w:rPr>
        <w:t xml:space="preserve"> </w:t>
      </w:r>
    </w:p>
    <w:p w:rsidR="003C3BB5" w:rsidRDefault="00000000" w14:paraId="00000016" w14:textId="77777777">
      <w:pPr>
        <w:shd w:val="clear" w:color="auto" w:fill="FFFFFF"/>
        <w:rPr>
          <w:color w:val="222222"/>
          <w:sz w:val="24"/>
          <w:szCs w:val="24"/>
        </w:rPr>
      </w:pPr>
      <w:r>
        <w:rPr>
          <w:color w:val="222222"/>
          <w:sz w:val="24"/>
          <w:szCs w:val="24"/>
        </w:rPr>
        <w:t xml:space="preserve">The new single comes on the heels of Butcher Brown’s critically lauded album </w:t>
      </w:r>
      <w:r>
        <w:rPr>
          <w:i/>
          <w:color w:val="222222"/>
          <w:sz w:val="24"/>
          <w:szCs w:val="24"/>
        </w:rPr>
        <w:t>Solar Music</w:t>
      </w:r>
      <w:r>
        <w:rPr>
          <w:color w:val="222222"/>
          <w:sz w:val="24"/>
          <w:szCs w:val="24"/>
        </w:rPr>
        <w:t xml:space="preserve">. Released in October 2023 via Concord Jazz, the record reached No. 1 on the College Radio Hip Hop Chart and No. 8 on the Billboard 200 Contemporary Jazz Chart, garnering praise from national outlets such as the New York Times, Washington Post, All </w:t>
      </w:r>
      <w:proofErr w:type="gramStart"/>
      <w:r>
        <w:rPr>
          <w:color w:val="222222"/>
          <w:sz w:val="24"/>
          <w:szCs w:val="24"/>
        </w:rPr>
        <w:t>Music</w:t>
      </w:r>
      <w:proofErr w:type="gramEnd"/>
      <w:r>
        <w:rPr>
          <w:color w:val="222222"/>
          <w:sz w:val="24"/>
          <w:szCs w:val="24"/>
        </w:rPr>
        <w:t xml:space="preserve"> and The Fader. </w:t>
      </w:r>
    </w:p>
    <w:p w:rsidR="003C3BB5" w:rsidRDefault="003C3BB5" w14:paraId="00000017" w14:textId="77777777">
      <w:pPr>
        <w:shd w:val="clear" w:color="auto" w:fill="FFFFFF"/>
        <w:rPr>
          <w:color w:val="222222"/>
          <w:sz w:val="24"/>
          <w:szCs w:val="24"/>
        </w:rPr>
      </w:pPr>
    </w:p>
    <w:p w:rsidR="003C3BB5" w:rsidRDefault="00000000" w14:paraId="00000018" w14:textId="77777777">
      <w:pPr>
        <w:shd w:val="clear" w:color="auto" w:fill="FFFFFF"/>
        <w:rPr>
          <w:b/>
          <w:color w:val="222222"/>
          <w:sz w:val="24"/>
          <w:szCs w:val="24"/>
        </w:rPr>
      </w:pPr>
      <w:r>
        <w:rPr>
          <w:b/>
          <w:color w:val="222222"/>
          <w:sz w:val="24"/>
          <w:szCs w:val="24"/>
        </w:rPr>
        <w:t>About Butcher Brown:</w:t>
      </w:r>
    </w:p>
    <w:p w:rsidR="003C3BB5" w:rsidRDefault="00000000" w14:paraId="00000019" w14:textId="77777777">
      <w:pPr>
        <w:shd w:val="clear" w:color="auto" w:fill="FFFFFF"/>
        <w:rPr>
          <w:color w:val="222222"/>
          <w:sz w:val="24"/>
          <w:szCs w:val="24"/>
        </w:rPr>
      </w:pPr>
      <w:r>
        <w:rPr>
          <w:color w:val="222222"/>
          <w:sz w:val="24"/>
          <w:szCs w:val="24"/>
        </w:rPr>
        <w:t>Butcher Brown, a multifaceted band from Richmond, Virginia, includes friends and bandmates Corey Fonville (drums), Andrew Randazzo (bass), Morgan Burrs (guitar), Marcus “</w:t>
      </w:r>
      <w:proofErr w:type="spellStart"/>
      <w:r>
        <w:rPr>
          <w:color w:val="222222"/>
          <w:sz w:val="24"/>
          <w:szCs w:val="24"/>
        </w:rPr>
        <w:t>Tennishu</w:t>
      </w:r>
      <w:proofErr w:type="spellEnd"/>
      <w:r>
        <w:rPr>
          <w:color w:val="222222"/>
          <w:sz w:val="24"/>
          <w:szCs w:val="24"/>
        </w:rPr>
        <w:t xml:space="preserve">” </w:t>
      </w:r>
      <w:proofErr w:type="spellStart"/>
      <w:r>
        <w:rPr>
          <w:color w:val="222222"/>
          <w:sz w:val="24"/>
          <w:szCs w:val="24"/>
        </w:rPr>
        <w:t>Tenney</w:t>
      </w:r>
      <w:proofErr w:type="spellEnd"/>
      <w:r>
        <w:rPr>
          <w:color w:val="222222"/>
          <w:sz w:val="24"/>
          <w:szCs w:val="24"/>
        </w:rPr>
        <w:t xml:space="preserve"> (trumpet, saxophone, vocals), and </w:t>
      </w:r>
      <w:proofErr w:type="spellStart"/>
      <w:r>
        <w:rPr>
          <w:color w:val="222222"/>
          <w:sz w:val="24"/>
          <w:szCs w:val="24"/>
        </w:rPr>
        <w:t>Devonne</w:t>
      </w:r>
      <w:proofErr w:type="spellEnd"/>
      <w:r>
        <w:rPr>
          <w:color w:val="222222"/>
          <w:sz w:val="24"/>
          <w:szCs w:val="24"/>
        </w:rPr>
        <w:t xml:space="preserve"> “DJ Harrison” Harris (keyboard, multi-instrumentalist). Their music is a seamlessly blended amalgam of sounds including jazz, hip-hop, rock, funk, R&amp;B, alternative, soul, country, house, bossa nova, pop, and more. For more information, visit </w:t>
      </w:r>
      <w:hyperlink r:id="rId10">
        <w:r>
          <w:rPr>
            <w:color w:val="1155CC"/>
            <w:sz w:val="24"/>
            <w:szCs w:val="24"/>
            <w:u w:val="single"/>
          </w:rPr>
          <w:t>butcherbrown.com</w:t>
        </w:r>
      </w:hyperlink>
      <w:r>
        <w:rPr>
          <w:color w:val="222222"/>
          <w:sz w:val="24"/>
          <w:szCs w:val="24"/>
        </w:rPr>
        <w:t>.</w:t>
      </w:r>
    </w:p>
    <w:p w:rsidR="003C3BB5" w:rsidRDefault="00000000" w14:paraId="0000001A" w14:textId="77777777">
      <w:pPr>
        <w:shd w:val="clear" w:color="auto" w:fill="FFFFFF"/>
        <w:rPr>
          <w:color w:val="222222"/>
          <w:sz w:val="24"/>
          <w:szCs w:val="24"/>
        </w:rPr>
      </w:pPr>
      <w:r>
        <w:rPr>
          <w:color w:val="222222"/>
          <w:sz w:val="24"/>
          <w:szCs w:val="24"/>
        </w:rPr>
        <w:t xml:space="preserve"> </w:t>
      </w:r>
    </w:p>
    <w:p w:rsidR="00956B7D" w:rsidRDefault="00956B7D" w14:paraId="2189EED4" w14:textId="77777777">
      <w:pPr>
        <w:shd w:val="clear" w:color="auto" w:fill="FFFFFF"/>
        <w:rPr>
          <w:b/>
          <w:sz w:val="24"/>
          <w:szCs w:val="24"/>
        </w:rPr>
      </w:pPr>
    </w:p>
    <w:p w:rsidR="00956B7D" w:rsidRDefault="00956B7D" w14:paraId="5412BBAA" w14:textId="77777777">
      <w:pPr>
        <w:shd w:val="clear" w:color="auto" w:fill="FFFFFF"/>
        <w:rPr>
          <w:b/>
          <w:sz w:val="24"/>
          <w:szCs w:val="24"/>
        </w:rPr>
      </w:pPr>
    </w:p>
    <w:p w:rsidR="003C3BB5" w:rsidRDefault="00000000" w14:paraId="0000001B" w14:textId="439C0904">
      <w:pPr>
        <w:shd w:val="clear" w:color="auto" w:fill="FFFFFF"/>
        <w:rPr>
          <w:b/>
          <w:sz w:val="24"/>
          <w:szCs w:val="24"/>
        </w:rPr>
      </w:pPr>
      <w:r>
        <w:rPr>
          <w:b/>
          <w:sz w:val="24"/>
          <w:szCs w:val="24"/>
        </w:rPr>
        <w:lastRenderedPageBreak/>
        <w:t>About ACC Network:</w:t>
      </w:r>
    </w:p>
    <w:p w:rsidR="003C3BB5" w:rsidRDefault="00000000" w14:paraId="0000001C" w14:textId="77777777">
      <w:pPr>
        <w:shd w:val="clear" w:color="auto" w:fill="FFFFFF"/>
        <w:rPr>
          <w:b/>
          <w:sz w:val="24"/>
          <w:szCs w:val="24"/>
        </w:rPr>
      </w:pPr>
      <w:r>
        <w:rPr>
          <w:sz w:val="24"/>
          <w:szCs w:val="24"/>
        </w:rPr>
        <w:t>Owned and operated by ESPN in partnership with the Atlantic Coast Conference, ACC Network (ACCN) and its digital platform ACCNX is a 24/7 national network dedicated to ACC sports that launched on August 22, 2019. ACCN televises more than 500 regular-season and tournament games from across the conference’s 27 sponsored sports plus a complement of news and information shows and original programming. Together, ACCN and its digital platform, ACCNX, combine to feature more than 1,500 ACC events each year. ESPN has been televising ACC content since 1979 and has exclusive rights to every conference-controlled game across all sports and championships. All ACCN games are also available on the ESPN App with TV Everywhere credentials.</w:t>
      </w:r>
    </w:p>
    <w:p w:rsidR="003C3BB5" w:rsidRDefault="003C3BB5" w14:paraId="0000001D" w14:textId="77777777">
      <w:pPr>
        <w:shd w:val="clear" w:color="auto" w:fill="FFFFFF"/>
        <w:rPr>
          <w:color w:val="CC0000"/>
          <w:sz w:val="24"/>
          <w:szCs w:val="24"/>
        </w:rPr>
      </w:pPr>
    </w:p>
    <w:p w:rsidR="00956B7D" w:rsidRDefault="00956B7D" w14:paraId="03EC3BD8" w14:textId="77777777">
      <w:pPr>
        <w:shd w:val="clear" w:color="auto" w:fill="FFFFFF"/>
        <w:rPr>
          <w:color w:val="222222"/>
          <w:sz w:val="24"/>
          <w:szCs w:val="24"/>
        </w:rPr>
      </w:pPr>
    </w:p>
    <w:p w:rsidRPr="00956B7D" w:rsidR="00956B7D" w:rsidP="594F82FE" w:rsidRDefault="00000000" w14:paraId="126FEBD8" w14:textId="7016E778">
      <w:pPr>
        <w:shd w:val="clear" w:color="auto" w:fill="FFFFFF" w:themeFill="background1"/>
        <w:jc w:val="center"/>
        <w:rPr>
          <w:rStyle w:val="normaltextrun"/>
          <w:color w:val="000000" w:themeColor="text1" w:themeTint="FF" w:themeShade="FF"/>
          <w:sz w:val="24"/>
          <w:szCs w:val="24"/>
        </w:rPr>
      </w:pPr>
      <w:r w:rsidRPr="00956B7D" w:rsidR="00000000">
        <w:rPr>
          <w:color w:val="222222"/>
          <w:sz w:val="24"/>
          <w:szCs w:val="24"/>
        </w:rPr>
        <w:t>For more information about Butcher Brown,</w:t>
      </w:r>
      <w:r w:rsidRPr="00956B7D" w:rsidR="00956B7D">
        <w:rPr>
          <w:color w:val="222222"/>
          <w:sz w:val="24"/>
          <w:szCs w:val="24"/>
        </w:rPr>
        <w:t xml:space="preserve"> </w:t>
      </w:r>
      <w:r w:rsidRPr="00956B7D" w:rsidR="00956B7D">
        <w:rPr>
          <w:rStyle w:val="normaltextrun"/>
          <w:color w:val="000000"/>
          <w:sz w:val="24"/>
          <w:szCs w:val="24"/>
          <w:shd w:val="clear" w:color="auto" w:fill="FFFFFF"/>
        </w:rPr>
        <w:t xml:space="preserve">contact Regina </w:t>
      </w:r>
      <w:r w:rsidRPr="00956B7D" w:rsidR="00956B7D">
        <w:rPr>
          <w:rStyle w:val="normaltextrun"/>
          <w:color w:val="000000"/>
          <w:sz w:val="24"/>
          <w:szCs w:val="24"/>
          <w:shd w:val="clear" w:color="auto" w:fill="FFFFFF"/>
        </w:rPr>
        <w:t>Joskow</w:t>
      </w:r>
      <w:r w:rsidRPr="00956B7D" w:rsidR="77CEBF5A">
        <w:rPr>
          <w:rStyle w:val="normaltextrun"/>
          <w:color w:val="000000"/>
          <w:sz w:val="24"/>
          <w:szCs w:val="24"/>
          <w:shd w:val="clear" w:color="auto" w:fill="FFFFFF"/>
        </w:rPr>
        <w:t>:</w:t>
      </w:r>
      <w:r w:rsidRPr="00956B7D" w:rsidR="00956B7D">
        <w:rPr>
          <w:rStyle w:val="normaltextrun"/>
          <w:color w:val="000000"/>
          <w:sz w:val="24"/>
          <w:szCs w:val="24"/>
          <w:shd w:val="clear" w:color="auto" w:fill="FFFFFF"/>
        </w:rPr>
        <w:t xml:space="preserve"> </w:t>
      </w:r>
      <w:hyperlink w:tgtFrame="_blank" w:history="1" r:id="R4c7ad7f50b244a74">
        <w:r w:rsidRPr="00956B7D" w:rsidR="00956B7D">
          <w:rPr>
            <w:rStyle w:val="normaltextrun"/>
            <w:color w:val="0563C1"/>
            <w:sz w:val="24"/>
            <w:szCs w:val="24"/>
            <w:u w:val="single"/>
            <w:shd w:val="clear" w:color="auto" w:fill="FFFFFF"/>
          </w:rPr>
          <w:t>regina.joskow@rounder.com</w:t>
        </w:r>
      </w:hyperlink>
    </w:p>
    <w:p w:rsidR="003C3BB5" w:rsidP="594F82FE" w:rsidRDefault="00000000" w14:paraId="0000001F" w14:textId="77777777" w14:noSpellErr="1">
      <w:pPr>
        <w:shd w:val="clear" w:color="auto" w:fill="FFFFFF" w:themeFill="background1"/>
        <w:jc w:val="center"/>
        <w:rPr>
          <w:color w:val="222222"/>
          <w:sz w:val="24"/>
          <w:szCs w:val="24"/>
        </w:rPr>
      </w:pPr>
      <w:r w:rsidRPr="594F82FE" w:rsidR="00000000">
        <w:rPr>
          <w:color w:val="222222"/>
          <w:sz w:val="24"/>
          <w:szCs w:val="24"/>
        </w:rPr>
        <w:t xml:space="preserve"> </w:t>
      </w:r>
    </w:p>
    <w:p w:rsidR="003C3BB5" w:rsidP="594F82FE" w:rsidRDefault="00000000" w14:paraId="00000020" w14:textId="77777777" w14:noSpellErr="1">
      <w:pPr>
        <w:shd w:val="clear" w:color="auto" w:fill="FFFFFF" w:themeFill="background1"/>
        <w:jc w:val="center"/>
        <w:rPr>
          <w:b w:val="1"/>
          <w:bCs w:val="1"/>
          <w:sz w:val="24"/>
          <w:szCs w:val="24"/>
        </w:rPr>
      </w:pPr>
      <w:r w:rsidRPr="594F82FE" w:rsidR="00000000">
        <w:rPr>
          <w:b w:val="1"/>
          <w:bCs w:val="1"/>
          <w:sz w:val="24"/>
          <w:szCs w:val="24"/>
        </w:rPr>
        <w:t>Media contacts at ACC Network:</w:t>
      </w:r>
    </w:p>
    <w:p w:rsidR="003C3BB5" w:rsidP="594F82FE" w:rsidRDefault="00000000" w14:paraId="00000021" w14:textId="77777777" w14:noSpellErr="1">
      <w:pPr>
        <w:shd w:val="clear" w:color="auto" w:fill="FFFFFF" w:themeFill="background1"/>
        <w:jc w:val="center"/>
        <w:rPr>
          <w:sz w:val="24"/>
          <w:szCs w:val="24"/>
        </w:rPr>
      </w:pPr>
      <w:r w:rsidRPr="594F82FE" w:rsidR="00000000">
        <w:rPr>
          <w:sz w:val="24"/>
          <w:szCs w:val="24"/>
        </w:rPr>
        <w:t>Colin Bradley</w:t>
      </w:r>
    </w:p>
    <w:p w:rsidRPr="00956B7D" w:rsidR="003C3BB5" w:rsidP="594F82FE" w:rsidRDefault="00000000" w14:paraId="00000023" w14:textId="25DEC419" w14:noSpellErr="1">
      <w:pPr>
        <w:shd w:val="clear" w:color="auto" w:fill="FFFFFF" w:themeFill="background1"/>
        <w:jc w:val="center"/>
        <w:rPr>
          <w:sz w:val="24"/>
          <w:szCs w:val="24"/>
        </w:rPr>
      </w:pPr>
      <w:r w:rsidRPr="594F82FE" w:rsidR="00000000">
        <w:rPr>
          <w:sz w:val="24"/>
          <w:szCs w:val="24"/>
        </w:rPr>
        <w:t>colin.bradley@espn.com</w:t>
      </w:r>
    </w:p>
    <w:p w:rsidR="003C3BB5" w:rsidRDefault="00000000" w14:paraId="00000024" w14:textId="77777777">
      <w:pPr>
        <w:shd w:val="clear" w:color="auto" w:fill="FFFFFF"/>
        <w:rPr>
          <w:color w:val="222222"/>
          <w:sz w:val="24"/>
          <w:szCs w:val="24"/>
        </w:rPr>
      </w:pPr>
      <w:r>
        <w:rPr>
          <w:color w:val="222222"/>
          <w:sz w:val="24"/>
          <w:szCs w:val="24"/>
        </w:rPr>
        <w:t xml:space="preserve"> </w:t>
      </w:r>
    </w:p>
    <w:p w:rsidR="003C3BB5" w:rsidP="594F82FE" w:rsidRDefault="00000000" w14:paraId="00000025" w14:textId="77777777" w14:noSpellErr="1">
      <w:pPr>
        <w:jc w:val="center"/>
        <w:rPr>
          <w:sz w:val="24"/>
          <w:szCs w:val="24"/>
        </w:rPr>
      </w:pPr>
      <w:r w:rsidRPr="594F82FE" w:rsidR="00000000">
        <w:rPr>
          <w:b w:val="1"/>
          <w:bCs w:val="1"/>
          <w:sz w:val="24"/>
          <w:szCs w:val="24"/>
        </w:rPr>
        <w:t>Butcher Brown Social Links</w:t>
      </w:r>
    </w:p>
    <w:p w:rsidR="003C3BB5" w:rsidP="594F82FE" w:rsidRDefault="00000000" w14:paraId="00000026" w14:textId="77777777" w14:noSpellErr="1">
      <w:pPr>
        <w:jc w:val="center"/>
        <w:rPr>
          <w:sz w:val="24"/>
          <w:szCs w:val="24"/>
        </w:rPr>
      </w:pPr>
      <w:hyperlink r:id="R535bcfec21df4e51">
        <w:r w:rsidRPr="594F82FE" w:rsidR="00000000">
          <w:rPr>
            <w:color w:val="1155CC"/>
            <w:sz w:val="24"/>
            <w:szCs w:val="24"/>
            <w:u w:val="single"/>
          </w:rPr>
          <w:t>Instagram</w:t>
        </w:r>
      </w:hyperlink>
    </w:p>
    <w:p w:rsidR="003C3BB5" w:rsidP="594F82FE" w:rsidRDefault="00000000" w14:paraId="00000027" w14:textId="77777777" w14:noSpellErr="1">
      <w:pPr>
        <w:jc w:val="center"/>
        <w:rPr>
          <w:sz w:val="24"/>
          <w:szCs w:val="24"/>
        </w:rPr>
      </w:pPr>
      <w:hyperlink r:id="Rc1c68058e30945ef">
        <w:r w:rsidRPr="594F82FE" w:rsidR="00000000">
          <w:rPr>
            <w:color w:val="1155CC"/>
            <w:sz w:val="24"/>
            <w:szCs w:val="24"/>
            <w:u w:val="single"/>
          </w:rPr>
          <w:t>Facebook</w:t>
        </w:r>
      </w:hyperlink>
    </w:p>
    <w:p w:rsidR="003C3BB5" w:rsidP="594F82FE" w:rsidRDefault="00000000" w14:paraId="00000028" w14:textId="77777777" w14:noSpellErr="1">
      <w:pPr>
        <w:jc w:val="center"/>
        <w:rPr>
          <w:sz w:val="24"/>
          <w:szCs w:val="24"/>
        </w:rPr>
      </w:pPr>
      <w:hyperlink r:id="R441fec6a3a264eef">
        <w:r w:rsidRPr="594F82FE" w:rsidR="00000000">
          <w:rPr>
            <w:color w:val="1155CC"/>
            <w:sz w:val="24"/>
            <w:szCs w:val="24"/>
            <w:u w:val="single"/>
          </w:rPr>
          <w:t>Twitter</w:t>
        </w:r>
      </w:hyperlink>
    </w:p>
    <w:p w:rsidR="003C3BB5" w:rsidP="594F82FE" w:rsidRDefault="00000000" w14:paraId="00000029" w14:textId="77777777" w14:noSpellErr="1">
      <w:pPr>
        <w:jc w:val="center"/>
        <w:rPr>
          <w:sz w:val="24"/>
          <w:szCs w:val="24"/>
        </w:rPr>
      </w:pPr>
      <w:hyperlink r:id="Rf110f99a10974599">
        <w:r w:rsidRPr="594F82FE" w:rsidR="00000000">
          <w:rPr>
            <w:color w:val="1155CC"/>
            <w:sz w:val="24"/>
            <w:szCs w:val="24"/>
            <w:u w:val="single"/>
          </w:rPr>
          <w:t>TikTok</w:t>
        </w:r>
      </w:hyperlink>
    </w:p>
    <w:p w:rsidR="003C3BB5" w:rsidP="594F82FE" w:rsidRDefault="00000000" w14:paraId="0000002A" w14:textId="77777777" w14:noSpellErr="1">
      <w:pPr>
        <w:jc w:val="center"/>
        <w:rPr>
          <w:sz w:val="24"/>
          <w:szCs w:val="24"/>
        </w:rPr>
      </w:pPr>
      <w:hyperlink r:id="Ra6b3ec61ecb749f9">
        <w:r w:rsidRPr="594F82FE" w:rsidR="00000000">
          <w:rPr>
            <w:color w:val="1155CC"/>
            <w:sz w:val="24"/>
            <w:szCs w:val="24"/>
            <w:u w:val="single"/>
          </w:rPr>
          <w:t>Spotify</w:t>
        </w:r>
      </w:hyperlink>
    </w:p>
    <w:p w:rsidR="003C3BB5" w:rsidP="594F82FE" w:rsidRDefault="00000000" w14:paraId="0000002B" w14:textId="77777777" w14:noSpellErr="1">
      <w:pPr>
        <w:jc w:val="center"/>
        <w:rPr>
          <w:sz w:val="24"/>
          <w:szCs w:val="24"/>
        </w:rPr>
      </w:pPr>
      <w:hyperlink r:id="Rb834dece523c48e4">
        <w:r w:rsidRPr="594F82FE" w:rsidR="00000000">
          <w:rPr>
            <w:color w:val="1155CC"/>
            <w:sz w:val="24"/>
            <w:szCs w:val="24"/>
            <w:u w:val="single"/>
          </w:rPr>
          <w:t>Apple Music</w:t>
        </w:r>
      </w:hyperlink>
    </w:p>
    <w:p w:rsidR="003C3BB5" w:rsidP="594F82FE" w:rsidRDefault="00000000" w14:paraId="0000002C" w14:textId="77777777" w14:noSpellErr="1">
      <w:pPr>
        <w:jc w:val="center"/>
        <w:rPr>
          <w:sz w:val="24"/>
          <w:szCs w:val="24"/>
        </w:rPr>
      </w:pPr>
      <w:hyperlink r:id="Ra08fe37ae6154a90">
        <w:r w:rsidRPr="594F82FE" w:rsidR="00000000">
          <w:rPr>
            <w:color w:val="1155CC"/>
            <w:sz w:val="24"/>
            <w:szCs w:val="24"/>
            <w:u w:val="single"/>
          </w:rPr>
          <w:t>YouTube</w:t>
        </w:r>
      </w:hyperlink>
    </w:p>
    <w:p w:rsidR="003C3BB5" w:rsidP="594F82FE" w:rsidRDefault="00000000" w14:paraId="0000002D" w14:textId="77777777" w14:noSpellErr="1">
      <w:pPr>
        <w:jc w:val="center"/>
        <w:rPr>
          <w:sz w:val="24"/>
          <w:szCs w:val="24"/>
        </w:rPr>
      </w:pPr>
      <w:r w:rsidRPr="594F82FE" w:rsidR="00000000">
        <w:rPr>
          <w:sz w:val="24"/>
          <w:szCs w:val="24"/>
        </w:rPr>
        <w:t>#butcherbrown</w:t>
      </w:r>
    </w:p>
    <w:p w:rsidR="003C3BB5" w:rsidP="594F82FE" w:rsidRDefault="00000000" w14:paraId="0000002E" w14:textId="77777777" w14:noSpellErr="1">
      <w:pPr>
        <w:jc w:val="center"/>
        <w:rPr>
          <w:sz w:val="24"/>
          <w:szCs w:val="24"/>
        </w:rPr>
      </w:pPr>
      <w:r w:rsidRPr="594F82FE" w:rsidR="00000000">
        <w:rPr>
          <w:sz w:val="24"/>
          <w:szCs w:val="24"/>
        </w:rPr>
        <w:t>#downwiththeking</w:t>
      </w:r>
    </w:p>
    <w:p w:rsidR="003C3BB5" w:rsidP="594F82FE" w:rsidRDefault="003C3BB5" w14:paraId="0000002F" w14:textId="77777777" w14:noSpellErr="1">
      <w:pPr>
        <w:jc w:val="center"/>
        <w:rPr>
          <w:sz w:val="24"/>
          <w:szCs w:val="24"/>
        </w:rPr>
      </w:pPr>
    </w:p>
    <w:p w:rsidR="003C3BB5" w:rsidP="594F82FE" w:rsidRDefault="00000000" w14:paraId="00000030" w14:textId="77777777" w14:noSpellErr="1">
      <w:pPr>
        <w:jc w:val="center"/>
        <w:rPr>
          <w:b w:val="1"/>
          <w:bCs w:val="1"/>
          <w:sz w:val="24"/>
          <w:szCs w:val="24"/>
        </w:rPr>
      </w:pPr>
      <w:r w:rsidRPr="594F82FE" w:rsidR="00000000">
        <w:rPr>
          <w:b w:val="1"/>
          <w:bCs w:val="1"/>
          <w:sz w:val="24"/>
          <w:szCs w:val="24"/>
        </w:rPr>
        <w:t>ACC Network Social Links</w:t>
      </w:r>
    </w:p>
    <w:p w:rsidR="003C3BB5" w:rsidP="594F82FE" w:rsidRDefault="00000000" w14:paraId="00000031" w14:textId="77777777" w14:noSpellErr="1">
      <w:pPr>
        <w:jc w:val="center"/>
        <w:rPr>
          <w:color w:val="1155CC"/>
          <w:sz w:val="24"/>
          <w:szCs w:val="24"/>
          <w:u w:val="single"/>
        </w:rPr>
      </w:pPr>
      <w:hyperlink r:id="R34b9b65e8a274623">
        <w:r w:rsidRPr="594F82FE" w:rsidR="00000000">
          <w:rPr>
            <w:color w:val="1155CC"/>
            <w:sz w:val="24"/>
            <w:szCs w:val="24"/>
            <w:u w:val="single"/>
          </w:rPr>
          <w:t>Instagram</w:t>
        </w:r>
      </w:hyperlink>
    </w:p>
    <w:p w:rsidR="003C3BB5" w:rsidP="594F82FE" w:rsidRDefault="00000000" w14:paraId="00000032" w14:textId="77777777" w14:noSpellErr="1">
      <w:pPr>
        <w:jc w:val="center"/>
        <w:rPr>
          <w:color w:val="1155CC"/>
          <w:sz w:val="24"/>
          <w:szCs w:val="24"/>
          <w:u w:val="single"/>
        </w:rPr>
      </w:pPr>
      <w:hyperlink r:id="R6bffad243a7f4700">
        <w:r w:rsidRPr="594F82FE" w:rsidR="00000000">
          <w:rPr>
            <w:color w:val="1155CC"/>
            <w:sz w:val="24"/>
            <w:szCs w:val="24"/>
            <w:u w:val="single"/>
          </w:rPr>
          <w:t>Facebook</w:t>
        </w:r>
      </w:hyperlink>
    </w:p>
    <w:p w:rsidR="003C3BB5" w:rsidP="594F82FE" w:rsidRDefault="00000000" w14:paraId="00000033" w14:textId="77777777" w14:noSpellErr="1">
      <w:pPr>
        <w:jc w:val="center"/>
        <w:rPr>
          <w:color w:val="1155CC"/>
          <w:sz w:val="24"/>
          <w:szCs w:val="24"/>
          <w:u w:val="single"/>
        </w:rPr>
      </w:pPr>
      <w:hyperlink r:id="R1184f40ad8f34f51">
        <w:r w:rsidRPr="594F82FE" w:rsidR="00000000">
          <w:rPr>
            <w:color w:val="1155CC"/>
            <w:sz w:val="24"/>
            <w:szCs w:val="24"/>
            <w:u w:val="single"/>
          </w:rPr>
          <w:t>X</w:t>
        </w:r>
      </w:hyperlink>
    </w:p>
    <w:p w:rsidR="003C3BB5" w:rsidP="594F82FE" w:rsidRDefault="00000000" w14:paraId="00000034" w14:textId="77777777" w14:noSpellErr="1">
      <w:pPr>
        <w:jc w:val="center"/>
        <w:rPr>
          <w:color w:val="1155CC"/>
          <w:sz w:val="24"/>
          <w:szCs w:val="24"/>
          <w:u w:val="single"/>
        </w:rPr>
      </w:pPr>
      <w:hyperlink r:id="Rfa0451ecd7b74519">
        <w:r w:rsidRPr="594F82FE" w:rsidR="00000000">
          <w:rPr>
            <w:color w:val="1155CC"/>
            <w:sz w:val="24"/>
            <w:szCs w:val="24"/>
            <w:u w:val="single"/>
          </w:rPr>
          <w:t>TikTok</w:t>
        </w:r>
      </w:hyperlink>
    </w:p>
    <w:p w:rsidR="003C3BB5" w:rsidRDefault="003C3BB5" w14:paraId="00000035" w14:textId="77777777">
      <w:pPr>
        <w:rPr>
          <w:sz w:val="24"/>
          <w:szCs w:val="24"/>
        </w:rPr>
      </w:pPr>
    </w:p>
    <w:sectPr w:rsidR="003C3BB5" w:rsidSect="001D1CFA">
      <w:pgSz w:w="12240" w:h="15840" w:orient="portrait"/>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B5"/>
    <w:rsid w:val="00000000"/>
    <w:rsid w:val="001D1CFA"/>
    <w:rsid w:val="003C3BB5"/>
    <w:rsid w:val="005A013F"/>
    <w:rsid w:val="00956B7D"/>
    <w:rsid w:val="00CE3770"/>
    <w:rsid w:val="1A3C6349"/>
    <w:rsid w:val="594F82FE"/>
    <w:rsid w:val="77CEB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483D4"/>
  <w15:docId w15:val="{8D811CA3-B634-8A43-8B8E-64E0A7D0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normaltextrun" w:customStyle="1">
    <w:name w:val="normaltextrun"/>
    <w:basedOn w:val="DefaultParagraphFont"/>
    <w:rsid w:val="00956B7D"/>
  </w:style>
  <w:style w:type="character" w:styleId="eop" w:customStyle="1">
    <w:name w:val="eop"/>
    <w:basedOn w:val="DefaultParagraphFont"/>
    <w:rsid w:val="0095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espnpressroom.com/us/press-releases/2020/09/espns-monday-night-football-to-showcase-new-pre-kickoff-hype-song-by-little-richard-featuring-butcher-brown/" TargetMode="External" Id="rId8" /><Relationship Type="http://schemas.openxmlformats.org/officeDocument/2006/relationships/customXml" Target="../customXml/item2.xml" Id="rId26"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customXml" Target="../customXml/item1.xml" Id="rId25"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drive.google.com/drive/folders/1eE4BfsLd94_VTdJ3xoHOwidr3Unnb-KM?usp=sharing" TargetMode="External" Id="rId6" /><Relationship Type="http://schemas.openxmlformats.org/officeDocument/2006/relationships/theme" Target="theme/theme1.xml" Id="rId24" /><Relationship Type="http://schemas.openxmlformats.org/officeDocument/2006/relationships/hyperlink" Target="https://found.ee/ButcherBrown_DWTK" TargetMode="External" Id="rId5" /><Relationship Type="http://schemas.openxmlformats.org/officeDocument/2006/relationships/fontTable" Target="fontTable.xml" Id="rId23" /><Relationship Type="http://schemas.openxmlformats.org/officeDocument/2006/relationships/hyperlink" Target="https://butcherbrown.com/" TargetMode="External" Id="rId10" /><Relationship Type="http://schemas.openxmlformats.org/officeDocument/2006/relationships/image" Target="media/image1.jpeg" Id="rId4" /><Relationship Type="http://schemas.openxmlformats.org/officeDocument/2006/relationships/hyperlink" Target="https://espnpressroom.com/us/press-releases/2020/09/espns-monday-night-football-to-showcase-new-pre-kickoff-hype-song-by-little-richard-featuring-butcher-brown/" TargetMode="External" Id="rId9" /><Relationship Type="http://schemas.openxmlformats.org/officeDocument/2006/relationships/customXml" Target="../customXml/item3.xml" Id="rId27" /><Relationship Type="http://schemas.openxmlformats.org/officeDocument/2006/relationships/hyperlink" Target="mailto:regina.joskow@rounder.com" TargetMode="External" Id="R4c7ad7f50b244a74" /><Relationship Type="http://schemas.openxmlformats.org/officeDocument/2006/relationships/hyperlink" Target="https://www.instagram.com/butcherbrown" TargetMode="External" Id="R535bcfec21df4e51" /><Relationship Type="http://schemas.openxmlformats.org/officeDocument/2006/relationships/hyperlink" Target="https://www.facebook.com/butcherbrownband" TargetMode="External" Id="Rc1c68058e30945ef" /><Relationship Type="http://schemas.openxmlformats.org/officeDocument/2006/relationships/hyperlink" Target="https://twitter.com/butcherBRWN" TargetMode="External" Id="R441fec6a3a264eef" /><Relationship Type="http://schemas.openxmlformats.org/officeDocument/2006/relationships/hyperlink" Target="https://www.tiktok.com/@butcherbrown" TargetMode="External" Id="Rf110f99a10974599" /><Relationship Type="http://schemas.openxmlformats.org/officeDocument/2006/relationships/hyperlink" Target="https://open.spotify.com/artist/2jQ6wRQ7yP1UrctodeuYQP" TargetMode="External" Id="Ra6b3ec61ecb749f9" /><Relationship Type="http://schemas.openxmlformats.org/officeDocument/2006/relationships/hyperlink" Target="https://music.apple.com/us/artist/butcher-brown/570681436" TargetMode="External" Id="Rb834dece523c48e4" /><Relationship Type="http://schemas.openxmlformats.org/officeDocument/2006/relationships/hyperlink" Target="https://www.youtube.com/channel/UCH0R_9LEEUHwMhMe7sEVoyw" TargetMode="External" Id="Ra08fe37ae6154a90" /><Relationship Type="http://schemas.openxmlformats.org/officeDocument/2006/relationships/hyperlink" Target="https://www.instagram.com/accnetwork/" TargetMode="External" Id="R34b9b65e8a274623" /><Relationship Type="http://schemas.openxmlformats.org/officeDocument/2006/relationships/hyperlink" Target="https://www.facebook.com/ACCNetwork/" TargetMode="External" Id="R6bffad243a7f4700" /><Relationship Type="http://schemas.openxmlformats.org/officeDocument/2006/relationships/hyperlink" Target="https://twitter.com/accnetwork" TargetMode="External" Id="R1184f40ad8f34f51" /><Relationship Type="http://schemas.openxmlformats.org/officeDocument/2006/relationships/hyperlink" Target="https://www.tiktok.com/@accnetwork" TargetMode="External" Id="Rfa0451ecd7b745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7" ma:contentTypeDescription="Create a new document." ma:contentTypeScope="" ma:versionID="ff261bec6fc524942203a952cc847e9c">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d13b14e95ddc30762ac33dfec11ab4bf"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A02E837F-82CF-403C-AB83-DD09B936BBA9}"/>
</file>

<file path=customXml/itemProps2.xml><?xml version="1.0" encoding="utf-8"?>
<ds:datastoreItem xmlns:ds="http://schemas.openxmlformats.org/officeDocument/2006/customXml" ds:itemID="{18E374D1-71D7-490B-B2C2-8A20A07FC444}"/>
</file>

<file path=customXml/itemProps3.xml><?xml version="1.0" encoding="utf-8"?>
<ds:datastoreItem xmlns:ds="http://schemas.openxmlformats.org/officeDocument/2006/customXml" ds:itemID="{BBC91027-A2FE-469E-BF64-2C0B757C4A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Kalison</cp:lastModifiedBy>
  <cp:revision>4</cp:revision>
  <dcterms:created xsi:type="dcterms:W3CDTF">2024-01-04T22:46:00Z</dcterms:created>
  <dcterms:modified xsi:type="dcterms:W3CDTF">2024-01-05T00:40:47Z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y fmtid="{D5CDD505-2E9C-101B-9397-08002B2CF9AE}" pid="3" name="MediaServiceImageTags">
    <vt:lpwstr/>
  </property>
</Properties>
</file>